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7"/>
        <w:gridCol w:w="4812"/>
      </w:tblGrid>
      <w:tr w:rsidR="001B6C0F" w14:paraId="31A9A91F" w14:textId="77777777" w:rsidTr="001B6C0F">
        <w:tc>
          <w:tcPr>
            <w:tcW w:w="5139" w:type="dxa"/>
          </w:tcPr>
          <w:p w14:paraId="51C7923D" w14:textId="046D59B7" w:rsidR="001B6C0F" w:rsidRDefault="001B6C0F" w:rsidP="00A23EBB">
            <w:r w:rsidRPr="00F347BE">
              <w:rPr>
                <w:i/>
              </w:rPr>
              <w:t>projektas</w:t>
            </w:r>
          </w:p>
        </w:tc>
        <w:tc>
          <w:tcPr>
            <w:tcW w:w="5140" w:type="dxa"/>
          </w:tcPr>
          <w:p w14:paraId="70421196" w14:textId="312CC55A" w:rsidR="001B6C0F" w:rsidRDefault="00BE4DA8" w:rsidP="00E027BA">
            <w:pPr>
              <w:spacing w:line="276" w:lineRule="auto"/>
              <w:jc w:val="right"/>
            </w:pPr>
            <w:r w:rsidRPr="00BE4DA8">
              <w:t xml:space="preserve">Sąlygų </w:t>
            </w:r>
            <w:r>
              <w:t>3</w:t>
            </w:r>
            <w:r w:rsidRPr="00BE4DA8">
              <w:t xml:space="preserve"> priedas</w:t>
            </w:r>
          </w:p>
        </w:tc>
      </w:tr>
    </w:tbl>
    <w:p w14:paraId="25458897" w14:textId="03C2B3AA" w:rsidR="00220D32" w:rsidRDefault="00086ADB" w:rsidP="003D624D">
      <w:pPr>
        <w:jc w:val="center"/>
        <w:rPr>
          <w:b/>
        </w:rPr>
      </w:pPr>
      <w:r w:rsidRPr="00086ADB">
        <w:rPr>
          <w:b/>
        </w:rPr>
        <w:t>PASLAUGŲ TEIKIMO  SUTARTIS Nr.___</w:t>
      </w:r>
    </w:p>
    <w:p w14:paraId="7795CE9C" w14:textId="77777777" w:rsidR="00086ADB" w:rsidRPr="003D624D" w:rsidRDefault="00086ADB" w:rsidP="00086ADB">
      <w:pPr>
        <w:jc w:val="center"/>
        <w:rPr>
          <w:bCs/>
        </w:rPr>
      </w:pPr>
    </w:p>
    <w:p w14:paraId="49243AFF" w14:textId="0A54218B" w:rsidR="00220D32" w:rsidRPr="00822AD1" w:rsidRDefault="00220D32" w:rsidP="00171BD2">
      <w:pPr>
        <w:jc w:val="both"/>
      </w:pPr>
      <w:r w:rsidRPr="00822AD1">
        <w:t>Vilnius,</w:t>
      </w:r>
      <w:r w:rsidRPr="00822AD1">
        <w:tab/>
      </w:r>
      <w:r w:rsidRPr="00822AD1">
        <w:tab/>
      </w:r>
      <w:r w:rsidRPr="00822AD1">
        <w:tab/>
      </w:r>
      <w:r w:rsidR="00FB0C03" w:rsidRPr="00822AD1">
        <w:tab/>
      </w:r>
      <w:r w:rsidR="00FB0C03" w:rsidRPr="00822AD1">
        <w:tab/>
      </w:r>
      <w:r w:rsidR="00FB0C03" w:rsidRPr="00822AD1">
        <w:tab/>
      </w:r>
      <w:r w:rsidR="00FB0C03" w:rsidRPr="00822AD1">
        <w:tab/>
      </w:r>
      <w:r w:rsidR="000A6725">
        <w:tab/>
      </w:r>
      <w:r w:rsidR="006735DD">
        <w:t>20</w:t>
      </w:r>
      <w:r w:rsidR="00035CF8">
        <w:t>2</w:t>
      </w:r>
      <w:r w:rsidR="00565F2C">
        <w:t>_</w:t>
      </w:r>
      <w:r w:rsidR="000A6725">
        <w:t xml:space="preserve"> </w:t>
      </w:r>
      <w:r w:rsidR="00FB0C03" w:rsidRPr="00822AD1">
        <w:t>m.</w:t>
      </w:r>
      <w:r w:rsidR="00A23EBB">
        <w:t xml:space="preserve">  </w:t>
      </w:r>
      <w:r w:rsidR="000A6725">
        <w:t>__________</w:t>
      </w:r>
      <w:r w:rsidR="007803D5" w:rsidRPr="00822AD1">
        <w:t xml:space="preserve"> mėn.</w:t>
      </w:r>
      <w:r w:rsidR="00A23EBB">
        <w:t xml:space="preserve"> </w:t>
      </w:r>
      <w:r w:rsidR="000A6725">
        <w:t>__</w:t>
      </w:r>
      <w:r w:rsidR="00FB0C03" w:rsidRPr="00822AD1">
        <w:t>d.</w:t>
      </w:r>
    </w:p>
    <w:p w14:paraId="0DF81A16" w14:textId="77777777" w:rsidR="00220D32" w:rsidRPr="00822AD1" w:rsidRDefault="00220D32" w:rsidP="00171BD2">
      <w:pPr>
        <w:jc w:val="both"/>
      </w:pPr>
    </w:p>
    <w:p w14:paraId="020D827B" w14:textId="129AA240" w:rsidR="00220D32" w:rsidRPr="00822AD1" w:rsidRDefault="00AA74FF" w:rsidP="00171BD2">
      <w:pPr>
        <w:jc w:val="both"/>
      </w:pPr>
      <w:r w:rsidRPr="006D1D89">
        <w:rPr>
          <w:b/>
        </w:rPr>
        <w:t>UAB „_______________“,</w:t>
      </w:r>
      <w:r w:rsidRPr="00822AD1">
        <w:t xml:space="preserve"> juridinio asmens kodas</w:t>
      </w:r>
      <w:r>
        <w:t>________</w:t>
      </w:r>
      <w:r w:rsidRPr="00822AD1">
        <w:t xml:space="preserve">, buveinės adresas_____________, atstovaujama ___________________, veikiančio pagal bendrovės įstatus, toliau tekste vadinama </w:t>
      </w:r>
      <w:r w:rsidRPr="002460C7">
        <w:t>„Paslaugų teikėju“</w:t>
      </w:r>
      <w:r>
        <w:t xml:space="preserve"> ir </w:t>
      </w:r>
      <w:r w:rsidR="00387389" w:rsidRPr="006D1D89">
        <w:rPr>
          <w:b/>
        </w:rPr>
        <w:t xml:space="preserve">UAB </w:t>
      </w:r>
      <w:r>
        <w:rPr>
          <w:b/>
        </w:rPr>
        <w:t>„</w:t>
      </w:r>
      <w:r w:rsidR="00387389" w:rsidRPr="006D1D89">
        <w:rPr>
          <w:b/>
        </w:rPr>
        <w:t>Vilniaus apšvietim</w:t>
      </w:r>
      <w:r w:rsidR="001B6C0F">
        <w:rPr>
          <w:b/>
        </w:rPr>
        <w:t>as</w:t>
      </w:r>
      <w:r>
        <w:rPr>
          <w:b/>
        </w:rPr>
        <w:t>“</w:t>
      </w:r>
      <w:r w:rsidR="00387389" w:rsidRPr="00822AD1">
        <w:t>, juridinio asmens kodas</w:t>
      </w:r>
      <w:r w:rsidR="00387389" w:rsidRPr="00822AD1">
        <w:rPr>
          <w:shd w:val="clear" w:color="auto" w:fill="FFFFFF"/>
        </w:rPr>
        <w:t xml:space="preserve"> 120125820, buveinės adresas Elektrinės g. 1, Vilnius,</w:t>
      </w:r>
      <w:r w:rsidR="00387389" w:rsidRPr="00822AD1">
        <w:t xml:space="preserve"> atstovaujama direktoriaus </w:t>
      </w:r>
      <w:r w:rsidR="00967A2F">
        <w:t>Andriaus Deimanto</w:t>
      </w:r>
      <w:r w:rsidR="00387389" w:rsidRPr="00822AD1">
        <w:t>, veikiančio pagal bendrovės įstatus, toliau vadinama „</w:t>
      </w:r>
      <w:r w:rsidR="00387389">
        <w:t>Užsakovu“,</w:t>
      </w:r>
      <w:r w:rsidR="00220D32" w:rsidRPr="00822AD1">
        <w:t xml:space="preserve"> </w:t>
      </w:r>
      <w:r w:rsidR="004C7D70" w:rsidRPr="00822AD1">
        <w:t>toliau tekste</w:t>
      </w:r>
      <w:r w:rsidR="00387389" w:rsidRPr="00387389">
        <w:t xml:space="preserve"> </w:t>
      </w:r>
      <w:r w:rsidR="00387389">
        <w:t>Užsakovas ir</w:t>
      </w:r>
      <w:r w:rsidR="004C7D70" w:rsidRPr="00822AD1">
        <w:t xml:space="preserve"> </w:t>
      </w:r>
      <w:r w:rsidR="002460C7" w:rsidRPr="002460C7">
        <w:t>Paslaugų teikėjas</w:t>
      </w:r>
      <w:r w:rsidR="00387389">
        <w:t xml:space="preserve"> </w:t>
      </w:r>
      <w:r w:rsidR="004C7D70" w:rsidRPr="00822AD1">
        <w:t>kiekvienas atskirai gali būti vadinami „Šalimi“ ir kartu „Šalimis”,</w:t>
      </w:r>
      <w:r w:rsidR="00350C95" w:rsidRPr="00822AD1">
        <w:t xml:space="preserve"> </w:t>
      </w:r>
      <w:r w:rsidR="00EB495B" w:rsidRPr="00822AD1">
        <w:t xml:space="preserve">vadovaujantis </w:t>
      </w:r>
      <w:r w:rsidR="00967A2F">
        <w:t>atviro konkurso</w:t>
      </w:r>
      <w:r w:rsidR="000E5D26" w:rsidRPr="00F725BC">
        <w:t xml:space="preserve"> </w:t>
      </w:r>
      <w:r w:rsidR="000E5D26">
        <w:t>(</w:t>
      </w:r>
      <w:r w:rsidR="00967A2F">
        <w:t>supaprastintas</w:t>
      </w:r>
      <w:r w:rsidR="000E5D26">
        <w:t xml:space="preserve"> pirkim</w:t>
      </w:r>
      <w:r w:rsidR="00967A2F">
        <w:t>as</w:t>
      </w:r>
      <w:r w:rsidR="000E5D26">
        <w:t>)</w:t>
      </w:r>
      <w:r w:rsidR="00115A5B">
        <w:t xml:space="preserve"> </w:t>
      </w:r>
      <w:r w:rsidR="00EB495B" w:rsidRPr="00822AD1">
        <w:t xml:space="preserve">rezultatais, </w:t>
      </w:r>
      <w:r w:rsidR="00232891" w:rsidRPr="00822AD1">
        <w:t xml:space="preserve">sudarė šią </w:t>
      </w:r>
      <w:r w:rsidR="0041466E">
        <w:t xml:space="preserve">paslaugų </w:t>
      </w:r>
      <w:r w:rsidR="00232891" w:rsidRPr="00822AD1">
        <w:t>sutartį (toliau –</w:t>
      </w:r>
      <w:r w:rsidR="00CA18FB" w:rsidRPr="00822AD1">
        <w:t xml:space="preserve"> Sutartis)</w:t>
      </w:r>
      <w:r w:rsidR="00220D32" w:rsidRPr="00822AD1">
        <w:t>:</w:t>
      </w:r>
    </w:p>
    <w:p w14:paraId="5B535CE8" w14:textId="77777777" w:rsidR="00220D32" w:rsidRPr="006741A3" w:rsidRDefault="00220D32" w:rsidP="00B74D4D">
      <w:pPr>
        <w:numPr>
          <w:ilvl w:val="0"/>
          <w:numId w:val="1"/>
        </w:numPr>
        <w:spacing w:before="240" w:after="240"/>
        <w:ind w:left="357" w:hanging="357"/>
        <w:jc w:val="center"/>
        <w:rPr>
          <w:b/>
        </w:rPr>
      </w:pPr>
      <w:r w:rsidRPr="006741A3">
        <w:rPr>
          <w:b/>
        </w:rPr>
        <w:t>SUTARTIES DALYKAS</w:t>
      </w:r>
    </w:p>
    <w:p w14:paraId="28202147" w14:textId="40056938" w:rsidR="00A4770D" w:rsidRPr="006741A3" w:rsidRDefault="00387389" w:rsidP="00AB6F2D">
      <w:pPr>
        <w:numPr>
          <w:ilvl w:val="1"/>
          <w:numId w:val="5"/>
        </w:numPr>
        <w:tabs>
          <w:tab w:val="clear" w:pos="360"/>
        </w:tabs>
        <w:spacing w:after="60"/>
        <w:ind w:left="567" w:hanging="567"/>
        <w:jc w:val="both"/>
        <w:rPr>
          <w:sz w:val="22"/>
          <w:szCs w:val="22"/>
        </w:rPr>
      </w:pPr>
      <w:r w:rsidRPr="006741A3">
        <w:t xml:space="preserve">Šia Sutartimi Užsakovas paveda, o </w:t>
      </w:r>
      <w:r w:rsidR="00A32F56" w:rsidRPr="006741A3">
        <w:t>Paslaugų teikėjas</w:t>
      </w:r>
      <w:r w:rsidRPr="006741A3">
        <w:t xml:space="preserve"> sutinka ir įsipareigoja </w:t>
      </w:r>
      <w:r w:rsidR="00C33A77" w:rsidRPr="00EC7BC5">
        <w:t>atlikti</w:t>
      </w:r>
      <w:r w:rsidR="00967A2F" w:rsidRPr="00EC7BC5">
        <w:t xml:space="preserve"> </w:t>
      </w:r>
      <w:r w:rsidR="002B7CCE" w:rsidRPr="00EC7BC5">
        <w:t xml:space="preserve">projektavimo paslaugas - </w:t>
      </w:r>
      <w:r w:rsidR="002B7CCE" w:rsidRPr="006E353C">
        <w:t xml:space="preserve">rengti </w:t>
      </w:r>
      <w:r w:rsidR="006561AE" w:rsidRPr="006E353C">
        <w:t xml:space="preserve">gatvės apšvietimo </w:t>
      </w:r>
      <w:r w:rsidR="004B4B26" w:rsidRPr="006E353C">
        <w:t>atramų</w:t>
      </w:r>
      <w:r w:rsidR="006561AE" w:rsidRPr="006E353C">
        <w:t xml:space="preserve"> (ant kurių kabinamas troleibusų kontaktinis tinklas) modernizavimo (keitimo ir perkėlimo) ir gatvės apšvietimo tinklo tarp </w:t>
      </w:r>
      <w:r w:rsidR="004B4B26" w:rsidRPr="006E353C">
        <w:t>atramų</w:t>
      </w:r>
      <w:r w:rsidR="006561AE" w:rsidRPr="006E353C">
        <w:t xml:space="preserve"> </w:t>
      </w:r>
      <w:r w:rsidR="002B7CCE" w:rsidRPr="006E353C">
        <w:t>techninius darbo</w:t>
      </w:r>
      <w:r w:rsidR="002B7CCE" w:rsidRPr="00EC7BC5">
        <w:t xml:space="preserve"> projektus </w:t>
      </w:r>
      <w:r w:rsidR="00A4770D" w:rsidRPr="00EC7BC5">
        <w:t>Užsakovo objektuose</w:t>
      </w:r>
      <w:r w:rsidR="00744EEE">
        <w:t>,</w:t>
      </w:r>
      <w:r w:rsidR="002B7CCE" w:rsidRPr="00EC7BC5">
        <w:t xml:space="preserve"> vykdyti projekto vykdymo priežiūros paslaugas, vykdant statybos rangos darbus </w:t>
      </w:r>
      <w:r w:rsidR="002B7CCE" w:rsidRPr="002B7CCE">
        <w:t xml:space="preserve">(toliau – Paslaugos) </w:t>
      </w:r>
      <w:r w:rsidRPr="006741A3">
        <w:t>ir perduoti j</w:t>
      </w:r>
      <w:r w:rsidR="009A3FD0" w:rsidRPr="006741A3">
        <w:t>as</w:t>
      </w:r>
      <w:r w:rsidRPr="006741A3">
        <w:t xml:space="preserve"> Užsakovui žemiau šioje Sutartyje nustatytomis sąlygomis, terminais ir tvarka, o Užsakovas įsipareigoja sudaryti </w:t>
      </w:r>
      <w:r w:rsidR="009A3FD0" w:rsidRPr="006741A3">
        <w:t>Paslaugų teikėjui</w:t>
      </w:r>
      <w:r w:rsidRPr="006741A3">
        <w:t xml:space="preserve"> būtinas </w:t>
      </w:r>
      <w:r w:rsidR="009A3FD0" w:rsidRPr="006741A3">
        <w:t>Paslaugoms</w:t>
      </w:r>
      <w:r w:rsidRPr="006741A3">
        <w:t xml:space="preserve"> atlikti sąlygas, priimti kokybiškai ir laiku atlikt</w:t>
      </w:r>
      <w:r w:rsidR="009A3FD0" w:rsidRPr="006741A3">
        <w:t>as</w:t>
      </w:r>
      <w:r w:rsidRPr="006741A3">
        <w:t xml:space="preserve"> </w:t>
      </w:r>
      <w:r w:rsidR="009A3FD0" w:rsidRPr="006741A3">
        <w:t>Paslaugas</w:t>
      </w:r>
      <w:r w:rsidRPr="006741A3">
        <w:t xml:space="preserve"> ir sumokėti už juos Sutartyje nustatyta tvarka ir terminais.</w:t>
      </w:r>
    </w:p>
    <w:p w14:paraId="2BD0715F" w14:textId="0EF5E628" w:rsidR="001F68A4" w:rsidRPr="00883239" w:rsidRDefault="001F68A4" w:rsidP="00AB6F2D">
      <w:pPr>
        <w:numPr>
          <w:ilvl w:val="1"/>
          <w:numId w:val="5"/>
        </w:numPr>
        <w:tabs>
          <w:tab w:val="clear" w:pos="360"/>
        </w:tabs>
        <w:spacing w:after="60"/>
        <w:ind w:left="567" w:hanging="567"/>
        <w:jc w:val="both"/>
      </w:pPr>
      <w:r w:rsidRPr="006741A3">
        <w:t xml:space="preserve">Pagal sutartį atliekamos paslaugos nurodytos Techninėje specifikacijoje (Sutarties 1 priedas), kuri </w:t>
      </w:r>
      <w:r w:rsidRPr="00883239">
        <w:t>yra sudėtinė ir neatskiriama šios sutarties dalis.</w:t>
      </w:r>
    </w:p>
    <w:p w14:paraId="0A8B43C2" w14:textId="24FBC53D" w:rsidR="00DB3093" w:rsidRPr="00E055B6" w:rsidRDefault="00744EEE" w:rsidP="00AB6F2D">
      <w:pPr>
        <w:numPr>
          <w:ilvl w:val="1"/>
          <w:numId w:val="5"/>
        </w:numPr>
        <w:tabs>
          <w:tab w:val="clear" w:pos="360"/>
        </w:tabs>
        <w:spacing w:after="60"/>
        <w:ind w:left="567" w:hanging="567"/>
        <w:jc w:val="both"/>
      </w:pPr>
      <w:r w:rsidRPr="00E055B6">
        <w:t>Paslaugų teikimo termina</w:t>
      </w:r>
      <w:r w:rsidR="004B4B26" w:rsidRPr="00E055B6">
        <w:t>s</w:t>
      </w:r>
      <w:r w:rsidRPr="00E055B6">
        <w:t xml:space="preserve">: 12 (dvylika) mėnesių arba </w:t>
      </w:r>
      <w:r w:rsidR="004B4B26" w:rsidRPr="00E055B6">
        <w:t xml:space="preserve">iki </w:t>
      </w:r>
      <w:r w:rsidRPr="00E055B6">
        <w:t>24 (dvidešimt keturi) mėnesiai pratęsus Sutartį, kaip nurodyta Sutarties 7.1 punkte</w:t>
      </w:r>
      <w:r w:rsidR="00DB3093" w:rsidRPr="00E055B6">
        <w:rPr>
          <w:i/>
          <w:iCs/>
        </w:rPr>
        <w:t>.</w:t>
      </w:r>
    </w:p>
    <w:p w14:paraId="0D5F97B9" w14:textId="5EE0C57F" w:rsidR="00AE70F3" w:rsidRPr="00AE70F3" w:rsidRDefault="00AE70F3" w:rsidP="00AE70F3">
      <w:pPr>
        <w:pStyle w:val="Sraopastraipa"/>
        <w:numPr>
          <w:ilvl w:val="1"/>
          <w:numId w:val="5"/>
        </w:numPr>
        <w:tabs>
          <w:tab w:val="clear" w:pos="360"/>
        </w:tabs>
        <w:ind w:left="567" w:hanging="567"/>
        <w:jc w:val="both"/>
        <w:rPr>
          <w:lang w:val="lt-LT" w:eastAsia="lt-LT"/>
        </w:rPr>
      </w:pPr>
      <w:r w:rsidRPr="00AE70F3">
        <w:rPr>
          <w:lang w:val="lt-LT" w:eastAsia="lt-LT"/>
        </w:rPr>
        <w:t xml:space="preserve">Paslaugų tiekėjas projektavimo paslaugą atlieka pagal Užsakovo pateiktą </w:t>
      </w:r>
      <w:r w:rsidR="00051193">
        <w:rPr>
          <w:lang w:val="lt-LT" w:eastAsia="lt-LT"/>
        </w:rPr>
        <w:t xml:space="preserve">techninę </w:t>
      </w:r>
      <w:r w:rsidRPr="00AE70F3">
        <w:rPr>
          <w:lang w:val="lt-LT" w:eastAsia="lt-LT"/>
        </w:rPr>
        <w:t xml:space="preserve">projektavimo užduotį </w:t>
      </w:r>
      <w:r w:rsidR="00051193" w:rsidRPr="00051193">
        <w:rPr>
          <w:lang w:val="lt-LT" w:eastAsia="lt-LT"/>
        </w:rPr>
        <w:t xml:space="preserve">(Sutarties </w:t>
      </w:r>
      <w:r w:rsidR="00051193">
        <w:rPr>
          <w:lang w:val="lt-LT" w:eastAsia="lt-LT"/>
        </w:rPr>
        <w:t>2</w:t>
      </w:r>
      <w:r w:rsidR="00051193" w:rsidRPr="00051193">
        <w:rPr>
          <w:lang w:val="lt-LT" w:eastAsia="lt-LT"/>
        </w:rPr>
        <w:t xml:space="preserve"> priedas)</w:t>
      </w:r>
      <w:r w:rsidR="00051193">
        <w:rPr>
          <w:lang w:val="lt-LT" w:eastAsia="lt-LT"/>
        </w:rPr>
        <w:t xml:space="preserve"> </w:t>
      </w:r>
      <w:r w:rsidRPr="00AE70F3">
        <w:rPr>
          <w:lang w:val="lt-LT" w:eastAsia="lt-LT"/>
        </w:rPr>
        <w:t>ir technines sąlygas.</w:t>
      </w:r>
    </w:p>
    <w:p w14:paraId="0F1D89F8" w14:textId="62B43EAA" w:rsidR="001F68A4" w:rsidRDefault="001F68A4" w:rsidP="00AB6F2D">
      <w:pPr>
        <w:numPr>
          <w:ilvl w:val="1"/>
          <w:numId w:val="5"/>
        </w:numPr>
        <w:tabs>
          <w:tab w:val="clear" w:pos="360"/>
        </w:tabs>
        <w:spacing w:after="60"/>
        <w:ind w:left="567" w:hanging="567"/>
        <w:jc w:val="both"/>
      </w:pPr>
      <w:r w:rsidRPr="006741A3">
        <w:t xml:space="preserve">Sutarties galiojimo metu Užsakovas neįsipareigoja užsakyti ir nupirkti viso Techninėje specifikacijoje (Sutarties 1 priedas) nurodyto Paslaugų kiekio, jeigu nebus poreikio. Užsakovas pirks Paslaugas pagal faktinį poreikį. Paslaugoms taikoma fiksuoto įkainio kainodara. </w:t>
      </w:r>
    </w:p>
    <w:p w14:paraId="2589BD18" w14:textId="6AB9BC56" w:rsidR="00363914" w:rsidRPr="00363914" w:rsidRDefault="00363914" w:rsidP="00AB6F2D">
      <w:pPr>
        <w:pStyle w:val="Sraopastraipa"/>
        <w:numPr>
          <w:ilvl w:val="1"/>
          <w:numId w:val="5"/>
        </w:numPr>
        <w:tabs>
          <w:tab w:val="clear" w:pos="360"/>
        </w:tabs>
        <w:spacing w:after="60"/>
        <w:ind w:left="567" w:hanging="567"/>
        <w:jc w:val="both"/>
        <w:rPr>
          <w:lang w:val="lt-LT" w:eastAsia="lt-LT"/>
        </w:rPr>
      </w:pPr>
      <w:r w:rsidRPr="00363914">
        <w:rPr>
          <w:lang w:val="lt-LT" w:eastAsia="lt-LT"/>
        </w:rPr>
        <w:t>Esant poreikiui, gali būti perkamas papildomas tokių ar panašių Paslaugų kiekis, kuris negali viršyti 10 proc. pradinės Sutarties (pasiūlymo) vertės, o bendras Paslaugų kiekis (kartu su papildomu) negali viršyti maksimalios Sutarties vertės. Konkretų papildomų Paslaugų kiekį, Perkantysis subjektas užsakys Sutartyje nurodytais adresais, elektroniniu paštu.</w:t>
      </w:r>
    </w:p>
    <w:p w14:paraId="7B42B18D" w14:textId="77777777" w:rsidR="00776D32" w:rsidRPr="006741A3" w:rsidRDefault="00776D32" w:rsidP="00AB6F2D">
      <w:pPr>
        <w:numPr>
          <w:ilvl w:val="1"/>
          <w:numId w:val="5"/>
        </w:numPr>
        <w:tabs>
          <w:tab w:val="clear" w:pos="360"/>
        </w:tabs>
        <w:spacing w:after="60"/>
        <w:ind w:left="567" w:hanging="567"/>
      </w:pPr>
      <w:r w:rsidRPr="006741A3">
        <w:t xml:space="preserve">Subtiekėjai </w:t>
      </w:r>
      <w:r w:rsidRPr="00DE4BC2">
        <w:rPr>
          <w:color w:val="FF0000"/>
        </w:rPr>
        <w:t>pasitelkiami/nepasitelkiami</w:t>
      </w:r>
      <w:r w:rsidRPr="006741A3">
        <w:t>.</w:t>
      </w:r>
    </w:p>
    <w:p w14:paraId="48A272D8" w14:textId="4800047B" w:rsidR="001F68A4" w:rsidRDefault="00776D32" w:rsidP="00AE70F3">
      <w:pPr>
        <w:numPr>
          <w:ilvl w:val="1"/>
          <w:numId w:val="5"/>
        </w:numPr>
        <w:tabs>
          <w:tab w:val="clear" w:pos="360"/>
        </w:tabs>
        <w:spacing w:after="60"/>
        <w:ind w:left="567" w:hanging="567"/>
        <w:jc w:val="both"/>
      </w:pPr>
      <w:r w:rsidRPr="006741A3">
        <w:t>Sutarties galiojimo laikotarpiu Paslaugų įkainis</w:t>
      </w:r>
      <w:r w:rsidR="00B34F67">
        <w:t xml:space="preserve"> </w:t>
      </w:r>
      <w:r w:rsidRPr="006741A3">
        <w:t>perskaičiuojamas, kai teisės aktais pakeičiamas P</w:t>
      </w:r>
      <w:r w:rsidR="00391A16" w:rsidRPr="006741A3">
        <w:t>aslaugoms</w:t>
      </w:r>
      <w:r w:rsidRPr="006741A3">
        <w:t xml:space="preserve"> taikomo PVM tarifo dydis. P</w:t>
      </w:r>
      <w:r w:rsidR="0087261B" w:rsidRPr="006741A3">
        <w:t>aslaugų</w:t>
      </w:r>
      <w:r w:rsidRPr="006741A3">
        <w:t xml:space="preserve"> įkainio pokyčio dydis yra proporcingas PVM tarifo pokyčio dydžiui.</w:t>
      </w:r>
    </w:p>
    <w:p w14:paraId="2D62B44A" w14:textId="326E2068" w:rsidR="004832AA" w:rsidRPr="008B6076" w:rsidRDefault="004832AA" w:rsidP="004832AA">
      <w:pPr>
        <w:numPr>
          <w:ilvl w:val="1"/>
          <w:numId w:val="5"/>
        </w:numPr>
        <w:tabs>
          <w:tab w:val="clear" w:pos="360"/>
          <w:tab w:val="left" w:pos="1134"/>
        </w:tabs>
        <w:ind w:left="567" w:hanging="567"/>
        <w:contextualSpacing/>
        <w:jc w:val="both"/>
      </w:pPr>
      <w:r w:rsidRPr="008B6076">
        <w:rPr>
          <w:lang w:eastAsia="en-US"/>
        </w:rPr>
        <w:t xml:space="preserve">Sutarties įvykdymo užtikrinimui Tiekėjas  ne vėliau kaip per </w:t>
      </w:r>
      <w:r w:rsidR="00580111">
        <w:rPr>
          <w:lang w:eastAsia="en-US"/>
        </w:rPr>
        <w:t>10</w:t>
      </w:r>
      <w:r w:rsidRPr="008B6076">
        <w:rPr>
          <w:lang w:eastAsia="en-US"/>
        </w:rPr>
        <w:t xml:space="preserve"> dien</w:t>
      </w:r>
      <w:r w:rsidR="00580111">
        <w:rPr>
          <w:lang w:eastAsia="en-US"/>
        </w:rPr>
        <w:t>ų</w:t>
      </w:r>
      <w:r w:rsidRPr="008B6076">
        <w:rPr>
          <w:lang w:eastAsia="en-US"/>
        </w:rPr>
        <w:t xml:space="preserve"> nuo Sutarties pasirašymo privalo pateikti Perkančiajam subjektui  5 (penkių) procentų vertės nuo Tiekėjo  pasiūlyme nurodytos bendros kainos su PVM pirmo pareikalavimo neatšaukiamą besąlyginę garantiją arba draudimo bendrovės laidavimo draudimą kartu su laidavimo raštu (</w:t>
      </w:r>
      <w:r w:rsidR="00B16FED" w:rsidRPr="00B16FED">
        <w:rPr>
          <w:lang w:eastAsia="en-US"/>
        </w:rPr>
        <w:t>elektronine</w:t>
      </w:r>
      <w:r w:rsidR="00B16FED">
        <w:rPr>
          <w:lang w:eastAsia="en-US"/>
        </w:rPr>
        <w:t xml:space="preserve"> forma</w:t>
      </w:r>
      <w:r w:rsidRPr="008B6076">
        <w:rPr>
          <w:lang w:eastAsia="en-US"/>
        </w:rPr>
        <w:t xml:space="preserve">) ir draudimo liudijimo (poliso) kopija bei apmokėjimą patvirtinantį dokumentą arba atitinkamą sumą pervesti į UAB „Vilniaus apšvietimas“ sąskaitą LT577180300038467698 AB Šiaulių banko Vilniaus filiale. </w:t>
      </w:r>
    </w:p>
    <w:p w14:paraId="1B1CB5CB" w14:textId="77777777" w:rsidR="00E81A80" w:rsidRPr="006741A3" w:rsidRDefault="000326CC" w:rsidP="00F05C91">
      <w:pPr>
        <w:numPr>
          <w:ilvl w:val="0"/>
          <w:numId w:val="1"/>
        </w:numPr>
        <w:spacing w:before="240" w:after="240"/>
        <w:ind w:left="357" w:hanging="357"/>
        <w:jc w:val="center"/>
        <w:rPr>
          <w:b/>
        </w:rPr>
      </w:pPr>
      <w:r w:rsidRPr="006741A3">
        <w:rPr>
          <w:b/>
        </w:rPr>
        <w:t xml:space="preserve">KAINA IR </w:t>
      </w:r>
      <w:r w:rsidR="00AB0294" w:rsidRPr="006741A3">
        <w:rPr>
          <w:b/>
        </w:rPr>
        <w:t xml:space="preserve">ATSISKAITYMAS UŽ </w:t>
      </w:r>
      <w:r w:rsidR="00A42963" w:rsidRPr="006741A3">
        <w:rPr>
          <w:b/>
        </w:rPr>
        <w:t>PASLAUGAS</w:t>
      </w:r>
    </w:p>
    <w:p w14:paraId="3776E0BF" w14:textId="27DAB1F4" w:rsidR="005D36D4" w:rsidRPr="006741A3" w:rsidRDefault="00F05C91" w:rsidP="00363914">
      <w:pPr>
        <w:spacing w:before="120" w:after="60"/>
        <w:ind w:left="567" w:hanging="567"/>
        <w:jc w:val="both"/>
      </w:pPr>
      <w:r w:rsidRPr="006741A3">
        <w:t>2.1</w:t>
      </w:r>
      <w:r w:rsidR="00A428D2">
        <w:tab/>
      </w:r>
      <w:r w:rsidR="00DE4BC2" w:rsidRPr="00A428D2">
        <w:rPr>
          <w:rFonts w:eastAsia="Calibri"/>
          <w:lang w:eastAsia="en-US"/>
        </w:rPr>
        <w:t>Maksimali Sutarties vertė</w:t>
      </w:r>
      <w:r w:rsidR="002E387A">
        <w:rPr>
          <w:rFonts w:eastAsia="Calibri"/>
          <w:lang w:eastAsia="en-US"/>
        </w:rPr>
        <w:t xml:space="preserve">: </w:t>
      </w:r>
      <w:r w:rsidR="00DE4BC2" w:rsidRPr="00A428D2">
        <w:rPr>
          <w:rFonts w:eastAsia="Calibri"/>
          <w:lang w:eastAsia="en-US"/>
        </w:rPr>
        <w:t xml:space="preserve"> </w:t>
      </w:r>
      <w:r w:rsidR="002E387A">
        <w:rPr>
          <w:rFonts w:eastAsia="Calibri"/>
          <w:lang w:eastAsia="en-US"/>
        </w:rPr>
        <w:t>_______</w:t>
      </w:r>
      <w:r w:rsidR="00312DE8">
        <w:rPr>
          <w:rFonts w:eastAsia="Calibri"/>
          <w:lang w:eastAsia="en-US"/>
        </w:rPr>
        <w:t xml:space="preserve"> (</w:t>
      </w:r>
      <w:r w:rsidR="002E387A">
        <w:rPr>
          <w:rFonts w:eastAsia="Calibri"/>
          <w:lang w:eastAsia="en-US"/>
        </w:rPr>
        <w:t>__________</w:t>
      </w:r>
      <w:r w:rsidR="00312DE8">
        <w:rPr>
          <w:rFonts w:eastAsia="Calibri"/>
          <w:lang w:eastAsia="en-US"/>
        </w:rPr>
        <w:t>)</w:t>
      </w:r>
      <w:r w:rsidR="00DE4BC2" w:rsidRPr="00A428D2">
        <w:rPr>
          <w:rFonts w:eastAsia="Calibri"/>
          <w:lang w:eastAsia="en-US"/>
        </w:rPr>
        <w:t xml:space="preserve"> </w:t>
      </w:r>
      <w:r w:rsidR="00312DE8">
        <w:rPr>
          <w:rFonts w:eastAsia="Calibri"/>
          <w:lang w:eastAsia="en-US"/>
        </w:rPr>
        <w:t>eurų</w:t>
      </w:r>
      <w:r w:rsidR="00DE4BC2" w:rsidRPr="00A428D2">
        <w:rPr>
          <w:rFonts w:eastAsia="Calibri"/>
          <w:lang w:eastAsia="en-US"/>
        </w:rPr>
        <w:t xml:space="preserve"> be PVM</w:t>
      </w:r>
      <w:r w:rsidR="002E387A">
        <w:rPr>
          <w:rFonts w:eastAsia="Calibri"/>
          <w:lang w:eastAsia="en-US"/>
        </w:rPr>
        <w:t xml:space="preserve"> arba _______ (__________)</w:t>
      </w:r>
      <w:r w:rsidR="002E387A" w:rsidRPr="00A428D2">
        <w:rPr>
          <w:rFonts w:eastAsia="Calibri"/>
          <w:lang w:eastAsia="en-US"/>
        </w:rPr>
        <w:t xml:space="preserve"> </w:t>
      </w:r>
      <w:r w:rsidR="002E387A">
        <w:rPr>
          <w:rFonts w:eastAsia="Calibri"/>
          <w:lang w:eastAsia="en-US"/>
        </w:rPr>
        <w:t>eurų</w:t>
      </w:r>
      <w:r w:rsidR="002E387A" w:rsidRPr="00A428D2">
        <w:rPr>
          <w:rFonts w:eastAsia="Calibri"/>
          <w:lang w:eastAsia="en-US"/>
        </w:rPr>
        <w:t xml:space="preserve"> </w:t>
      </w:r>
      <w:r w:rsidR="002E387A">
        <w:rPr>
          <w:rFonts w:eastAsia="Calibri"/>
          <w:lang w:eastAsia="en-US"/>
        </w:rPr>
        <w:t>su</w:t>
      </w:r>
      <w:r w:rsidR="002E387A" w:rsidRPr="00A428D2">
        <w:rPr>
          <w:rFonts w:eastAsia="Calibri"/>
          <w:lang w:eastAsia="en-US"/>
        </w:rPr>
        <w:t xml:space="preserve"> PVM</w:t>
      </w:r>
      <w:r w:rsidR="00DE4BC2" w:rsidRPr="00A428D2">
        <w:rPr>
          <w:rFonts w:eastAsia="Calibri"/>
          <w:lang w:eastAsia="en-US"/>
        </w:rPr>
        <w:t>.</w:t>
      </w:r>
      <w:r w:rsidR="00DE4BC2" w:rsidRPr="006741A3">
        <w:t xml:space="preserve"> </w:t>
      </w:r>
      <w:r w:rsidR="00DE4BC2">
        <w:t xml:space="preserve">Įkainiai </w:t>
      </w:r>
      <w:r w:rsidR="005D36D4" w:rsidRPr="006741A3">
        <w:t>už paslaugas nurodyt</w:t>
      </w:r>
      <w:r w:rsidR="00DE4BC2">
        <w:t>i</w:t>
      </w:r>
      <w:r w:rsidR="005D36D4" w:rsidRPr="006741A3">
        <w:t xml:space="preserve"> Techninėje specifikacijoje (Sutarties 1 priedas).</w:t>
      </w:r>
    </w:p>
    <w:p w14:paraId="6698DB79" w14:textId="48C8A2FA" w:rsidR="009969BE" w:rsidRPr="00A54560" w:rsidRDefault="009969BE" w:rsidP="00AB6F2D">
      <w:pPr>
        <w:numPr>
          <w:ilvl w:val="1"/>
          <w:numId w:val="8"/>
        </w:numPr>
        <w:tabs>
          <w:tab w:val="clear" w:pos="360"/>
        </w:tabs>
        <w:spacing w:before="120" w:after="60"/>
        <w:ind w:left="567" w:hanging="567"/>
        <w:jc w:val="both"/>
      </w:pPr>
      <w:r w:rsidRPr="00A54560">
        <w:lastRenderedPageBreak/>
        <w:t>Sutartis vykdoma pagal Užsakovo užsakymus</w:t>
      </w:r>
      <w:r w:rsidR="00CA446D">
        <w:t xml:space="preserve"> </w:t>
      </w:r>
      <w:r w:rsidR="00CA446D" w:rsidRPr="00CA446D">
        <w:t>(Sutarties 2 priedas)</w:t>
      </w:r>
      <w:r w:rsidRPr="00A54560">
        <w:t>, kurie yra neatskiriama Sutarties dalis</w:t>
      </w:r>
      <w:r w:rsidR="0091716A" w:rsidRPr="00A54560">
        <w:t>.</w:t>
      </w:r>
      <w:r w:rsidRPr="00A54560">
        <w:t xml:space="preserve"> Užsakymai siunčiami šioje Sutartyje nurodytais adresais el. paštu</w:t>
      </w:r>
      <w:r w:rsidR="00EA5C81" w:rsidRPr="00A54560">
        <w:t>.</w:t>
      </w:r>
    </w:p>
    <w:p w14:paraId="112893DE" w14:textId="77777777" w:rsidR="00876500" w:rsidRPr="00EC7BC5" w:rsidRDefault="004E0EB2" w:rsidP="00AB6F2D">
      <w:pPr>
        <w:numPr>
          <w:ilvl w:val="1"/>
          <w:numId w:val="8"/>
        </w:numPr>
        <w:tabs>
          <w:tab w:val="clear" w:pos="360"/>
        </w:tabs>
        <w:spacing w:before="120" w:after="60"/>
        <w:ind w:left="567" w:hanging="567"/>
        <w:jc w:val="both"/>
      </w:pPr>
      <w:r w:rsidRPr="00EC7BC5">
        <w:t xml:space="preserve">Užsakovas jokiais atvejais neapmoka už </w:t>
      </w:r>
      <w:r w:rsidR="005D36D4" w:rsidRPr="00EC7BC5">
        <w:t>Paslaugų teikėjo</w:t>
      </w:r>
      <w:r w:rsidRPr="00EC7BC5">
        <w:t xml:space="preserve"> atlikt</w:t>
      </w:r>
      <w:r w:rsidR="005D36D4" w:rsidRPr="00EC7BC5">
        <w:t>as</w:t>
      </w:r>
      <w:r w:rsidRPr="00EC7BC5">
        <w:t xml:space="preserve"> papildom</w:t>
      </w:r>
      <w:r w:rsidR="005D36D4" w:rsidRPr="00EC7BC5">
        <w:t>as</w:t>
      </w:r>
      <w:r w:rsidRPr="00EC7BC5">
        <w:t xml:space="preserve"> </w:t>
      </w:r>
      <w:r w:rsidR="005D36D4" w:rsidRPr="00EC7BC5">
        <w:t>Paslaugas</w:t>
      </w:r>
      <w:r w:rsidRPr="00EC7BC5">
        <w:t xml:space="preserve">, kurių </w:t>
      </w:r>
      <w:r w:rsidR="005D36D4" w:rsidRPr="00EC7BC5">
        <w:t>Paslaugos teikėjas</w:t>
      </w:r>
      <w:r w:rsidRPr="00EC7BC5">
        <w:t xml:space="preserve"> iš anksto raštu nesuderino su Užsakovu. Jei siekiant tinkamai ir laiku atlikti </w:t>
      </w:r>
      <w:r w:rsidR="005D36D4" w:rsidRPr="00EC7BC5">
        <w:t>Paslaugas</w:t>
      </w:r>
      <w:r w:rsidRPr="00EC7BC5">
        <w:t>, reikia atlikti papildom</w:t>
      </w:r>
      <w:r w:rsidR="005D36D4" w:rsidRPr="00EC7BC5">
        <w:t>as</w:t>
      </w:r>
      <w:r w:rsidRPr="00EC7BC5">
        <w:t xml:space="preserve"> </w:t>
      </w:r>
      <w:r w:rsidR="005D36D4" w:rsidRPr="00EC7BC5">
        <w:t>Paslaugas</w:t>
      </w:r>
      <w:r w:rsidRPr="00EC7BC5">
        <w:t xml:space="preserve">, kurių </w:t>
      </w:r>
      <w:r w:rsidR="005D36D4" w:rsidRPr="00EC7BC5">
        <w:t>Paslaugų teikėjas</w:t>
      </w:r>
      <w:r w:rsidRPr="00EC7BC5">
        <w:t xml:space="preserve"> nenumatė sudarydamas Sutartį, bet turėjo ir galėjo j</w:t>
      </w:r>
      <w:r w:rsidR="005D36D4" w:rsidRPr="00EC7BC5">
        <w:t>as</w:t>
      </w:r>
      <w:r w:rsidRPr="00EC7BC5">
        <w:t xml:space="preserve"> numatyti, ir j</w:t>
      </w:r>
      <w:r w:rsidR="005D36D4" w:rsidRPr="00EC7BC5">
        <w:t>os</w:t>
      </w:r>
      <w:r w:rsidRPr="00EC7BC5">
        <w:t xml:space="preserve"> yra būtin</w:t>
      </w:r>
      <w:r w:rsidR="005D36D4" w:rsidRPr="00EC7BC5">
        <w:t>os</w:t>
      </w:r>
      <w:r w:rsidRPr="00EC7BC5">
        <w:t xml:space="preserve"> šiai Sutarčiai tinkamai įvykdyti, ši</w:t>
      </w:r>
      <w:r w:rsidR="005D36D4" w:rsidRPr="00EC7BC5">
        <w:t>as</w:t>
      </w:r>
      <w:r w:rsidRPr="00EC7BC5">
        <w:t xml:space="preserve"> </w:t>
      </w:r>
      <w:r w:rsidR="005D36D4" w:rsidRPr="00EC7BC5">
        <w:t>Paslaugas</w:t>
      </w:r>
      <w:r w:rsidRPr="00EC7BC5">
        <w:t xml:space="preserve"> </w:t>
      </w:r>
      <w:r w:rsidR="005D36D4" w:rsidRPr="00EC7BC5">
        <w:t>Paslaugų teikėjas</w:t>
      </w:r>
      <w:r w:rsidRPr="00EC7BC5">
        <w:t xml:space="preserve"> atlieka savo sąskaita.</w:t>
      </w:r>
    </w:p>
    <w:p w14:paraId="5CBD5622" w14:textId="77777777" w:rsidR="006D3759" w:rsidRPr="006741A3" w:rsidRDefault="00394E49" w:rsidP="00CA446D">
      <w:pPr>
        <w:numPr>
          <w:ilvl w:val="1"/>
          <w:numId w:val="8"/>
        </w:numPr>
        <w:tabs>
          <w:tab w:val="clear" w:pos="360"/>
        </w:tabs>
        <w:ind w:left="567" w:hanging="567"/>
        <w:jc w:val="both"/>
      </w:pPr>
      <w:r w:rsidRPr="006741A3">
        <w:t>Paslaugų teikėjas</w:t>
      </w:r>
      <w:r w:rsidR="00B9623E" w:rsidRPr="006741A3">
        <w:t xml:space="preserve"> </w:t>
      </w:r>
      <w:r w:rsidR="006D3759" w:rsidRPr="006741A3">
        <w:t xml:space="preserve">į </w:t>
      </w:r>
      <w:r w:rsidRPr="006741A3">
        <w:t>Paslaugų</w:t>
      </w:r>
      <w:r w:rsidR="00E97B99" w:rsidRPr="006741A3">
        <w:t xml:space="preserve"> </w:t>
      </w:r>
      <w:r w:rsidR="006D3759" w:rsidRPr="006741A3">
        <w:t xml:space="preserve">kainą privalo įskaičiuoti visas su </w:t>
      </w:r>
      <w:r w:rsidRPr="006741A3">
        <w:t>Paslaug</w:t>
      </w:r>
      <w:r w:rsidR="00876500" w:rsidRPr="006741A3">
        <w:t>ų</w:t>
      </w:r>
      <w:r w:rsidR="006D3759" w:rsidRPr="006741A3">
        <w:t xml:space="preserve"> </w:t>
      </w:r>
      <w:r w:rsidR="00876500" w:rsidRPr="006741A3">
        <w:t>atlikimu</w:t>
      </w:r>
      <w:r w:rsidR="006D3759" w:rsidRPr="006741A3">
        <w:t xml:space="preserve"> susijusias išlaidas, įskaitant, bet neapsiribojant:</w:t>
      </w:r>
    </w:p>
    <w:p w14:paraId="669E2FD0" w14:textId="77777777" w:rsidR="0013196F" w:rsidRPr="006741A3" w:rsidRDefault="006D3759" w:rsidP="00CA446D">
      <w:pPr>
        <w:numPr>
          <w:ilvl w:val="2"/>
          <w:numId w:val="7"/>
        </w:numPr>
        <w:tabs>
          <w:tab w:val="clear" w:pos="720"/>
        </w:tabs>
        <w:ind w:left="567" w:firstLine="0"/>
        <w:jc w:val="both"/>
      </w:pPr>
      <w:r w:rsidRPr="006741A3">
        <w:t>transportavimo išlaidas;</w:t>
      </w:r>
    </w:p>
    <w:p w14:paraId="5D9D3A1E" w14:textId="321DEEC3" w:rsidR="00F431E9" w:rsidRPr="008877F4" w:rsidRDefault="00F431E9" w:rsidP="00AB6F2D">
      <w:pPr>
        <w:numPr>
          <w:ilvl w:val="2"/>
          <w:numId w:val="7"/>
        </w:numPr>
        <w:tabs>
          <w:tab w:val="clear" w:pos="720"/>
        </w:tabs>
        <w:spacing w:after="60"/>
        <w:ind w:left="567" w:firstLine="0"/>
        <w:jc w:val="both"/>
      </w:pPr>
      <w:r w:rsidRPr="006741A3">
        <w:t xml:space="preserve">pakavimo, pakrovimo, tranzito, iškrovimo, išpakavimo, tikrinimo, draudimo, atliekų šalinimo, sąskaitos pateikimo </w:t>
      </w:r>
      <w:r w:rsidRPr="008877F4">
        <w:t xml:space="preserve">per </w:t>
      </w:r>
      <w:r w:rsidR="006C66CE" w:rsidRPr="008877F4">
        <w:t xml:space="preserve">Sąskaitų administravimo bendrą informacinę sistemą (SABIS) </w:t>
      </w:r>
      <w:r w:rsidRPr="008877F4">
        <w:t>išlaidas ir kitas su Paslaugų atlikimu susijusias išlaidas bei mokesčius.</w:t>
      </w:r>
    </w:p>
    <w:p w14:paraId="73CB7EE4" w14:textId="71A487F6" w:rsidR="00E67986" w:rsidRPr="00EC7BC5" w:rsidRDefault="00E67986" w:rsidP="00AB6F2D">
      <w:pPr>
        <w:numPr>
          <w:ilvl w:val="1"/>
          <w:numId w:val="8"/>
        </w:numPr>
        <w:tabs>
          <w:tab w:val="clear" w:pos="360"/>
        </w:tabs>
        <w:spacing w:after="60"/>
        <w:ind w:left="567" w:hanging="567"/>
        <w:jc w:val="both"/>
      </w:pPr>
      <w:r w:rsidRPr="008877F4">
        <w:t xml:space="preserve">Užsakovas įsipareigoja sumokėti Paslaugų teikėjui už tinkamai atliktas Paslaugas per </w:t>
      </w:r>
      <w:r w:rsidR="00DE4BC2" w:rsidRPr="008877F4">
        <w:t>3</w:t>
      </w:r>
      <w:r w:rsidRPr="008877F4">
        <w:t>0 (</w:t>
      </w:r>
      <w:r w:rsidR="00DE4BC2" w:rsidRPr="008877F4">
        <w:t>tris</w:t>
      </w:r>
      <w:r w:rsidRPr="008877F4">
        <w:t xml:space="preserve">dešimt) kalendorinių dienų nuo Paslaugų atlikimo dienos, pagal  Paslaugų teikėjo </w:t>
      </w:r>
      <w:r w:rsidR="00F45173" w:rsidRPr="008877F4">
        <w:t xml:space="preserve">per Sąskaitų administravimo bendrą informacinę sistemą (SABIS) </w:t>
      </w:r>
      <w:r w:rsidRPr="008877F4">
        <w:t>pateiktą PVM sąskaitą faktūrą.</w:t>
      </w:r>
      <w:r w:rsidR="002501CC" w:rsidRPr="008877F4">
        <w:t xml:space="preserve"> </w:t>
      </w:r>
      <w:r w:rsidR="00C17FCF" w:rsidRPr="008877F4">
        <w:t>Paslaugos laikomos suteiktomis</w:t>
      </w:r>
      <w:r w:rsidRPr="008877F4">
        <w:t>, kai Užsakovo įgaliotas atstovas</w:t>
      </w:r>
      <w:r w:rsidRPr="00EC7BC5">
        <w:t xml:space="preserve"> parašu patvirtina apie atliktų Paslaugų priėmimą pagal pateiktą Paslaugų priėmimo–perdavimo aktą.</w:t>
      </w:r>
    </w:p>
    <w:p w14:paraId="60CFE38B" w14:textId="77A6FD05" w:rsidR="00D40F2A" w:rsidRPr="00EC7BC5" w:rsidRDefault="00D40F2A" w:rsidP="00AB6F2D">
      <w:pPr>
        <w:numPr>
          <w:ilvl w:val="1"/>
          <w:numId w:val="8"/>
        </w:numPr>
        <w:tabs>
          <w:tab w:val="clear" w:pos="360"/>
        </w:tabs>
        <w:spacing w:after="60"/>
        <w:ind w:left="567" w:hanging="567"/>
        <w:jc w:val="both"/>
      </w:pPr>
      <w:r w:rsidRPr="00EC7BC5">
        <w:t xml:space="preserve">Už Paslaugas atsiskaitoma </w:t>
      </w:r>
      <w:r w:rsidR="00F46BE2" w:rsidRPr="00EC7BC5">
        <w:t>pinigines lėšas</w:t>
      </w:r>
      <w:r w:rsidRPr="00EC7BC5">
        <w:t xml:space="preserve"> pervedant į Sutartyje nurodytą Paslaugų teikėjo banko sąskaitą.</w:t>
      </w:r>
    </w:p>
    <w:p w14:paraId="225928EF" w14:textId="77777777" w:rsidR="00876500" w:rsidRPr="006741A3" w:rsidRDefault="008104ED" w:rsidP="00AB6F2D">
      <w:pPr>
        <w:numPr>
          <w:ilvl w:val="0"/>
          <w:numId w:val="7"/>
        </w:numPr>
        <w:spacing w:before="240" w:after="240"/>
        <w:ind w:left="357" w:hanging="357"/>
        <w:jc w:val="center"/>
        <w:rPr>
          <w:b/>
        </w:rPr>
      </w:pPr>
      <w:r w:rsidRPr="006741A3">
        <w:rPr>
          <w:b/>
        </w:rPr>
        <w:t>PASLAUGŲ</w:t>
      </w:r>
      <w:r w:rsidR="00876500" w:rsidRPr="006741A3">
        <w:rPr>
          <w:b/>
        </w:rPr>
        <w:t xml:space="preserve"> ATLIKIMO TERMINAI</w:t>
      </w:r>
    </w:p>
    <w:p w14:paraId="51841FB5" w14:textId="4161DF68" w:rsidR="00D556FC" w:rsidRPr="00EC7BC5" w:rsidRDefault="00C00920" w:rsidP="00EC7BC5">
      <w:pPr>
        <w:pStyle w:val="Sraopastraipa"/>
        <w:numPr>
          <w:ilvl w:val="1"/>
          <w:numId w:val="9"/>
        </w:numPr>
        <w:tabs>
          <w:tab w:val="clear" w:pos="540"/>
        </w:tabs>
        <w:suppressAutoHyphens/>
        <w:spacing w:after="60" w:line="276" w:lineRule="auto"/>
        <w:ind w:left="567" w:hanging="567"/>
        <w:jc w:val="both"/>
      </w:pPr>
      <w:r w:rsidRPr="006741A3">
        <w:t>Paslaugų teikėjas</w:t>
      </w:r>
      <w:r w:rsidR="007B075D" w:rsidRPr="006741A3">
        <w:t xml:space="preserve"> </w:t>
      </w:r>
      <w:r w:rsidR="00062225" w:rsidRPr="006741A3">
        <w:t>Paslaugas</w:t>
      </w:r>
      <w:r w:rsidR="00D556FC" w:rsidRPr="006741A3">
        <w:t xml:space="preserve"> </w:t>
      </w:r>
      <w:r w:rsidR="003B0BE7" w:rsidRPr="00EC7BC5">
        <w:rPr>
          <w:lang w:val="lt-LT"/>
        </w:rPr>
        <w:t>(gatvės/tako apšvietimo techninius darbo projektus) turi atlikti remiantis LR galiojančiais teisės aktais, standartais ir normatyvais.</w:t>
      </w:r>
      <w:r w:rsidR="00D556FC" w:rsidRPr="00EC7BC5">
        <w:t xml:space="preserve"> </w:t>
      </w:r>
    </w:p>
    <w:p w14:paraId="54C13626" w14:textId="575A2FFE" w:rsidR="007B12C5" w:rsidRPr="003B0BE7" w:rsidRDefault="0060597D" w:rsidP="00AB6F2D">
      <w:pPr>
        <w:numPr>
          <w:ilvl w:val="1"/>
          <w:numId w:val="9"/>
        </w:numPr>
        <w:tabs>
          <w:tab w:val="clear" w:pos="540"/>
        </w:tabs>
        <w:spacing w:after="60"/>
        <w:ind w:left="567" w:hanging="567"/>
        <w:jc w:val="both"/>
      </w:pPr>
      <w:bookmarkStart w:id="0" w:name="_Hlk505248966"/>
      <w:r w:rsidRPr="00EC7BC5">
        <w:t xml:space="preserve">Paslaugos turi būti atliktos, o </w:t>
      </w:r>
      <w:r w:rsidR="003B0BE7" w:rsidRPr="00EC7BC5">
        <w:t>techninis darbo projektas kartu su topografine nuotrauka</w:t>
      </w:r>
      <w:r w:rsidR="003B0BE7" w:rsidRPr="003B0BE7">
        <w:t xml:space="preserve"> </w:t>
      </w:r>
      <w:r w:rsidR="00D556FC" w:rsidRPr="006741A3">
        <w:t xml:space="preserve">turi būti pateiktos </w:t>
      </w:r>
      <w:r w:rsidR="002E387A" w:rsidRPr="00883239">
        <w:t>elektronini</w:t>
      </w:r>
      <w:r w:rsidR="00362E84" w:rsidRPr="00883239">
        <w:t>u</w:t>
      </w:r>
      <w:r w:rsidR="002E387A" w:rsidRPr="00883239">
        <w:t xml:space="preserve"> format</w:t>
      </w:r>
      <w:r w:rsidR="00362E84" w:rsidRPr="00883239">
        <w:t>u</w:t>
      </w:r>
      <w:r w:rsidR="00D556FC" w:rsidRPr="006741A3">
        <w:t xml:space="preserve">, </w:t>
      </w:r>
      <w:r w:rsidR="00D556FC" w:rsidRPr="003B0BE7">
        <w:t xml:space="preserve">ne vėliau kaip </w:t>
      </w:r>
      <w:r w:rsidR="00D556FC" w:rsidRPr="008877F4">
        <w:t xml:space="preserve">per </w:t>
      </w:r>
      <w:r w:rsidR="00F45173" w:rsidRPr="008877F4">
        <w:rPr>
          <w:b/>
          <w:bCs/>
        </w:rPr>
        <w:t>9</w:t>
      </w:r>
      <w:r w:rsidR="003B0BE7" w:rsidRPr="008877F4">
        <w:rPr>
          <w:b/>
          <w:bCs/>
        </w:rPr>
        <w:t>0</w:t>
      </w:r>
      <w:r w:rsidR="00D556FC" w:rsidRPr="008877F4">
        <w:rPr>
          <w:b/>
          <w:bCs/>
        </w:rPr>
        <w:t xml:space="preserve"> (</w:t>
      </w:r>
      <w:r w:rsidR="00F45173" w:rsidRPr="008877F4">
        <w:rPr>
          <w:b/>
          <w:bCs/>
        </w:rPr>
        <w:t>devy</w:t>
      </w:r>
      <w:r w:rsidR="003B0BE7" w:rsidRPr="008877F4">
        <w:rPr>
          <w:b/>
          <w:bCs/>
        </w:rPr>
        <w:t>niasdešimt</w:t>
      </w:r>
      <w:r w:rsidR="00D556FC" w:rsidRPr="008877F4">
        <w:rPr>
          <w:b/>
          <w:bCs/>
        </w:rPr>
        <w:t xml:space="preserve">) </w:t>
      </w:r>
      <w:r w:rsidR="003B0BE7" w:rsidRPr="008877F4">
        <w:rPr>
          <w:b/>
          <w:bCs/>
        </w:rPr>
        <w:t>kalendorinių</w:t>
      </w:r>
      <w:r w:rsidR="003B0BE7" w:rsidRPr="003B0BE7">
        <w:rPr>
          <w:b/>
          <w:bCs/>
        </w:rPr>
        <w:t xml:space="preserve"> dienų</w:t>
      </w:r>
      <w:r w:rsidR="003B0BE7" w:rsidRPr="003B0BE7">
        <w:t xml:space="preserve"> nuo Užsakovo projektavimo užduoties pateikimo datos, o nesant tam galimybės, su Užsakovu raštu suderintais terminais</w:t>
      </w:r>
      <w:bookmarkEnd w:id="0"/>
      <w:r w:rsidR="003B0BE7" w:rsidRPr="003B0BE7">
        <w:t>.</w:t>
      </w:r>
    </w:p>
    <w:p w14:paraId="13473004" w14:textId="77777777" w:rsidR="00062225" w:rsidRPr="006741A3" w:rsidRDefault="00062225" w:rsidP="00AB6F2D">
      <w:pPr>
        <w:numPr>
          <w:ilvl w:val="1"/>
          <w:numId w:val="9"/>
        </w:numPr>
        <w:tabs>
          <w:tab w:val="clear" w:pos="540"/>
          <w:tab w:val="left" w:pos="709"/>
        </w:tabs>
        <w:spacing w:after="60"/>
        <w:ind w:left="567" w:hanging="567"/>
        <w:jc w:val="both"/>
      </w:pPr>
      <w:r w:rsidRPr="006741A3">
        <w:t>Atliktos Paslaugos priimamos tik pagal Paslaugų priėmimo–perdavimo aktą šioje Sutartyje nustatyta tvarka.</w:t>
      </w:r>
    </w:p>
    <w:p w14:paraId="2D09C59F" w14:textId="77777777" w:rsidR="00780DD2" w:rsidRPr="006741A3" w:rsidRDefault="00780DD2" w:rsidP="00AB6F2D">
      <w:pPr>
        <w:numPr>
          <w:ilvl w:val="0"/>
          <w:numId w:val="7"/>
        </w:numPr>
        <w:spacing w:before="240" w:after="240"/>
        <w:ind w:left="357" w:hanging="357"/>
        <w:jc w:val="center"/>
        <w:rPr>
          <w:b/>
        </w:rPr>
      </w:pPr>
      <w:r w:rsidRPr="006741A3">
        <w:rPr>
          <w:b/>
        </w:rPr>
        <w:t xml:space="preserve">ŠALIŲ </w:t>
      </w:r>
      <w:r w:rsidR="007B12C5" w:rsidRPr="006741A3">
        <w:rPr>
          <w:b/>
        </w:rPr>
        <w:t>ĮSIPAREIGOJIMAI</w:t>
      </w:r>
    </w:p>
    <w:p w14:paraId="01E7A781" w14:textId="65CBE6B9" w:rsidR="0082675F" w:rsidRPr="00E67007" w:rsidRDefault="007B12C5" w:rsidP="00363914">
      <w:pPr>
        <w:numPr>
          <w:ilvl w:val="0"/>
          <w:numId w:val="4"/>
        </w:numPr>
        <w:tabs>
          <w:tab w:val="clear" w:pos="360"/>
          <w:tab w:val="num" w:pos="709"/>
        </w:tabs>
        <w:autoSpaceDE w:val="0"/>
        <w:autoSpaceDN w:val="0"/>
        <w:adjustRightInd w:val="0"/>
        <w:spacing w:after="60"/>
        <w:ind w:left="567" w:hanging="567"/>
        <w:jc w:val="both"/>
      </w:pPr>
      <w:r w:rsidRPr="00E67007">
        <w:t>Užsakovas įsipareigoja</w:t>
      </w:r>
      <w:r w:rsidR="00780DD2" w:rsidRPr="00E67007">
        <w:t>:</w:t>
      </w:r>
    </w:p>
    <w:p w14:paraId="2F11A195" w14:textId="039C5022" w:rsidR="007415C3" w:rsidRPr="00E67007" w:rsidRDefault="007415C3" w:rsidP="00E67007">
      <w:pPr>
        <w:pStyle w:val="Sraopastraipa"/>
        <w:numPr>
          <w:ilvl w:val="2"/>
          <w:numId w:val="13"/>
        </w:numPr>
        <w:tabs>
          <w:tab w:val="left" w:pos="1134"/>
        </w:tabs>
        <w:autoSpaceDE w:val="0"/>
        <w:autoSpaceDN w:val="0"/>
        <w:adjustRightInd w:val="0"/>
        <w:ind w:left="567" w:hanging="11"/>
        <w:jc w:val="both"/>
        <w:rPr>
          <w:lang w:val="lt-LT"/>
        </w:rPr>
      </w:pPr>
      <w:r w:rsidRPr="00E67007">
        <w:rPr>
          <w:lang w:val="lt-LT"/>
        </w:rPr>
        <w:t xml:space="preserve">Paskirti atsakingą asmenį, kuris vykdys </w:t>
      </w:r>
      <w:r w:rsidR="00A54560" w:rsidRPr="00E67007">
        <w:rPr>
          <w:lang w:val="lt-LT"/>
        </w:rPr>
        <w:t>techninių darbo projektų vertinimą</w:t>
      </w:r>
      <w:r w:rsidRPr="00E67007">
        <w:rPr>
          <w:lang w:val="lt-LT"/>
        </w:rPr>
        <w:t xml:space="preserve"> ir pasirašys atliktų Paslaugų priėmimo-perdavimo aktus; </w:t>
      </w:r>
    </w:p>
    <w:p w14:paraId="5270A0EE" w14:textId="08BF5576" w:rsidR="00580AD2" w:rsidRPr="00E67007" w:rsidRDefault="0004716A" w:rsidP="00E67007">
      <w:pPr>
        <w:pStyle w:val="Sraopastraipa"/>
        <w:numPr>
          <w:ilvl w:val="2"/>
          <w:numId w:val="13"/>
        </w:numPr>
        <w:tabs>
          <w:tab w:val="left" w:pos="1134"/>
        </w:tabs>
        <w:autoSpaceDE w:val="0"/>
        <w:autoSpaceDN w:val="0"/>
        <w:adjustRightInd w:val="0"/>
        <w:ind w:left="567" w:hanging="11"/>
        <w:jc w:val="both"/>
        <w:rPr>
          <w:lang w:val="lt-LT"/>
        </w:rPr>
      </w:pPr>
      <w:r w:rsidRPr="00E67007">
        <w:rPr>
          <w:lang w:val="lt-LT"/>
        </w:rPr>
        <w:t xml:space="preserve">Pateikti </w:t>
      </w:r>
      <w:r w:rsidR="000E156D" w:rsidRPr="00E67007">
        <w:rPr>
          <w:lang w:val="lt-LT"/>
        </w:rPr>
        <w:t>Paslaugų teikėjui</w:t>
      </w:r>
      <w:r w:rsidRPr="00E67007">
        <w:rPr>
          <w:lang w:val="lt-LT"/>
        </w:rPr>
        <w:t xml:space="preserve"> </w:t>
      </w:r>
      <w:r w:rsidR="00516210" w:rsidRPr="00723155">
        <w:rPr>
          <w:lang w:val="lt-LT"/>
        </w:rPr>
        <w:t>techninę projektavimo užduotį</w:t>
      </w:r>
      <w:r w:rsidR="00723155">
        <w:rPr>
          <w:lang w:val="lt-LT"/>
        </w:rPr>
        <w:t xml:space="preserve"> </w:t>
      </w:r>
      <w:bookmarkStart w:id="1" w:name="_Hlk102126184"/>
      <w:r w:rsidR="00723155">
        <w:rPr>
          <w:lang w:val="lt-LT"/>
        </w:rPr>
        <w:t>(Sutarties 2 priedas)</w:t>
      </w:r>
      <w:bookmarkEnd w:id="1"/>
      <w:r w:rsidR="00516210" w:rsidRPr="00723155">
        <w:rPr>
          <w:lang w:val="lt-LT"/>
        </w:rPr>
        <w:t xml:space="preserve">, </w:t>
      </w:r>
      <w:r w:rsidR="00A54560" w:rsidRPr="00723155">
        <w:rPr>
          <w:lang w:val="lt-LT"/>
        </w:rPr>
        <w:t xml:space="preserve">visą turimą techninę dokumentaciją apie projektui </w:t>
      </w:r>
      <w:r w:rsidR="00A54560" w:rsidRPr="008877F4">
        <w:rPr>
          <w:lang w:val="lt-LT"/>
        </w:rPr>
        <w:t>turimas</w:t>
      </w:r>
      <w:r w:rsidR="004832AA" w:rsidRPr="008877F4">
        <w:rPr>
          <w:lang w:val="lt-LT"/>
        </w:rPr>
        <w:t>/perkamas</w:t>
      </w:r>
      <w:r w:rsidR="00A54560" w:rsidRPr="00723155">
        <w:rPr>
          <w:lang w:val="lt-LT"/>
        </w:rPr>
        <w:t xml:space="preserve"> medžiagas, </w:t>
      </w:r>
      <w:r w:rsidR="0034480A" w:rsidRPr="00723155">
        <w:rPr>
          <w:lang w:val="lt-LT"/>
        </w:rPr>
        <w:t>planus</w:t>
      </w:r>
      <w:r w:rsidR="00723155" w:rsidRPr="00723155">
        <w:rPr>
          <w:lang w:val="lt-LT"/>
        </w:rPr>
        <w:t>,</w:t>
      </w:r>
      <w:r w:rsidRPr="00723155">
        <w:rPr>
          <w:lang w:val="lt-LT"/>
        </w:rPr>
        <w:t xml:space="preserve"> </w:t>
      </w:r>
      <w:r w:rsidR="00A54560" w:rsidRPr="00723155">
        <w:rPr>
          <w:lang w:val="lt-LT"/>
        </w:rPr>
        <w:t>ldt. failus, ir</w:t>
      </w:r>
      <w:r w:rsidR="00A54560" w:rsidRPr="00E67007">
        <w:rPr>
          <w:lang w:val="lt-LT"/>
        </w:rPr>
        <w:t xml:space="preserve"> pan.</w:t>
      </w:r>
      <w:r w:rsidR="00780DD2" w:rsidRPr="00E67007">
        <w:rPr>
          <w:lang w:val="lt-LT"/>
        </w:rPr>
        <w:t>;</w:t>
      </w:r>
    </w:p>
    <w:p w14:paraId="45DAA619" w14:textId="21033588" w:rsidR="00580AD2" w:rsidRPr="00991214" w:rsidRDefault="0004716A" w:rsidP="00E67007">
      <w:pPr>
        <w:pStyle w:val="Sraopastraipa"/>
        <w:numPr>
          <w:ilvl w:val="2"/>
          <w:numId w:val="13"/>
        </w:numPr>
        <w:tabs>
          <w:tab w:val="left" w:pos="1134"/>
        </w:tabs>
        <w:autoSpaceDE w:val="0"/>
        <w:autoSpaceDN w:val="0"/>
        <w:adjustRightInd w:val="0"/>
        <w:spacing w:after="60"/>
        <w:ind w:left="567" w:hanging="11"/>
        <w:contextualSpacing w:val="0"/>
        <w:jc w:val="both"/>
        <w:rPr>
          <w:lang w:val="lt-LT"/>
        </w:rPr>
      </w:pPr>
      <w:r w:rsidRPr="00991214">
        <w:rPr>
          <w:lang w:val="lt-LT"/>
        </w:rPr>
        <w:t>Laiku priimti tinkamai atlikt</w:t>
      </w:r>
      <w:r w:rsidR="003D2ECF" w:rsidRPr="00991214">
        <w:rPr>
          <w:lang w:val="lt-LT"/>
        </w:rPr>
        <w:t>as</w:t>
      </w:r>
      <w:r w:rsidRPr="00991214">
        <w:rPr>
          <w:lang w:val="lt-LT"/>
        </w:rPr>
        <w:t xml:space="preserve"> </w:t>
      </w:r>
      <w:r w:rsidR="003D2ECF" w:rsidRPr="00991214">
        <w:rPr>
          <w:lang w:val="lt-LT"/>
        </w:rPr>
        <w:t>Paslaugas</w:t>
      </w:r>
      <w:r w:rsidRPr="00991214">
        <w:rPr>
          <w:lang w:val="lt-LT"/>
        </w:rPr>
        <w:t xml:space="preserve"> bei laiku apmokėti </w:t>
      </w:r>
      <w:r w:rsidR="00320FF4" w:rsidRPr="00991214">
        <w:rPr>
          <w:lang w:val="lt-LT"/>
        </w:rPr>
        <w:t>Paslaugų teikėjui</w:t>
      </w:r>
      <w:r w:rsidRPr="00991214">
        <w:rPr>
          <w:lang w:val="lt-LT"/>
        </w:rPr>
        <w:t xml:space="preserve"> už </w:t>
      </w:r>
      <w:r w:rsidR="00320FF4" w:rsidRPr="00991214">
        <w:rPr>
          <w:lang w:val="lt-LT"/>
        </w:rPr>
        <w:t>Paslaugas</w:t>
      </w:r>
      <w:r w:rsidR="00991214" w:rsidRPr="00991214">
        <w:rPr>
          <w:lang w:val="lt-LT"/>
        </w:rPr>
        <w:t>.</w:t>
      </w:r>
    </w:p>
    <w:p w14:paraId="748F2323" w14:textId="77777777" w:rsidR="00D413B2" w:rsidRPr="00991214" w:rsidRDefault="00D413B2" w:rsidP="00AB6F2D">
      <w:pPr>
        <w:pStyle w:val="Sraopastraipa"/>
        <w:numPr>
          <w:ilvl w:val="0"/>
          <w:numId w:val="10"/>
        </w:numPr>
        <w:tabs>
          <w:tab w:val="clear" w:pos="360"/>
          <w:tab w:val="left" w:pos="567"/>
          <w:tab w:val="left" w:pos="1134"/>
        </w:tabs>
        <w:suppressAutoHyphens/>
        <w:autoSpaceDE w:val="0"/>
        <w:autoSpaceDN w:val="0"/>
        <w:adjustRightInd w:val="0"/>
        <w:spacing w:after="60"/>
        <w:contextualSpacing w:val="0"/>
        <w:jc w:val="both"/>
        <w:rPr>
          <w:vanish/>
          <w:lang w:val="lt-LT" w:eastAsia="lt-LT"/>
        </w:rPr>
      </w:pPr>
    </w:p>
    <w:p w14:paraId="71D9C5BD" w14:textId="77777777" w:rsidR="00D413B2" w:rsidRPr="00991214" w:rsidRDefault="00D413B2" w:rsidP="00AB6F2D">
      <w:pPr>
        <w:pStyle w:val="Sraopastraipa"/>
        <w:numPr>
          <w:ilvl w:val="1"/>
          <w:numId w:val="10"/>
        </w:numPr>
        <w:tabs>
          <w:tab w:val="clear" w:pos="576"/>
          <w:tab w:val="left" w:pos="567"/>
          <w:tab w:val="left" w:pos="1134"/>
        </w:tabs>
        <w:suppressAutoHyphens/>
        <w:autoSpaceDE w:val="0"/>
        <w:autoSpaceDN w:val="0"/>
        <w:adjustRightInd w:val="0"/>
        <w:spacing w:after="60"/>
        <w:contextualSpacing w:val="0"/>
        <w:jc w:val="both"/>
        <w:rPr>
          <w:vanish/>
          <w:lang w:val="lt-LT" w:eastAsia="lt-LT"/>
        </w:rPr>
      </w:pPr>
    </w:p>
    <w:p w14:paraId="1565FB7D" w14:textId="3243E5F5" w:rsidR="00D413B2" w:rsidRPr="00D413B2" w:rsidRDefault="00D413B2" w:rsidP="00AB6F2D">
      <w:pPr>
        <w:numPr>
          <w:ilvl w:val="1"/>
          <w:numId w:val="10"/>
        </w:numPr>
        <w:tabs>
          <w:tab w:val="clear" w:pos="576"/>
          <w:tab w:val="left" w:pos="567"/>
          <w:tab w:val="left" w:pos="1134"/>
        </w:tabs>
        <w:suppressAutoHyphens/>
        <w:autoSpaceDE w:val="0"/>
        <w:autoSpaceDN w:val="0"/>
        <w:adjustRightInd w:val="0"/>
        <w:spacing w:after="60"/>
        <w:jc w:val="both"/>
      </w:pPr>
      <w:r w:rsidRPr="00D413B2">
        <w:t>Užsakovas turi teisę:</w:t>
      </w:r>
    </w:p>
    <w:p w14:paraId="046DB232" w14:textId="77777777" w:rsidR="00D413B2" w:rsidRPr="00D413B2" w:rsidRDefault="00D413B2" w:rsidP="00AB6F2D">
      <w:pPr>
        <w:numPr>
          <w:ilvl w:val="2"/>
          <w:numId w:val="16"/>
        </w:numPr>
        <w:tabs>
          <w:tab w:val="left" w:pos="567"/>
          <w:tab w:val="left" w:pos="1134"/>
        </w:tabs>
        <w:suppressAutoHyphens/>
        <w:autoSpaceDE w:val="0"/>
        <w:autoSpaceDN w:val="0"/>
        <w:adjustRightInd w:val="0"/>
        <w:ind w:left="567" w:firstLine="0"/>
        <w:jc w:val="both"/>
        <w:rPr>
          <w:lang w:eastAsia="en-US"/>
        </w:rPr>
      </w:pPr>
      <w:r w:rsidRPr="00D413B2">
        <w:rPr>
          <w:rFonts w:eastAsia="Calibri"/>
        </w:rPr>
        <w:t xml:space="preserve"> Reikalauti, jog tinkamai, laiku ir kokybiškai būtų teikiamos paslaugos, kontroliuoti ir prižiūrėti paslaugų teikimą bei teikti pastabas, nurodymus dėl jų teikimo, taip pat žodžiu ir raštu nurodyti Paslaugų teikėjui teikiamų paslaugų trūkumus ir/ar neatitikimus; reikalauti, kad jie būtų pašalinti per protingą terminą.</w:t>
      </w:r>
    </w:p>
    <w:p w14:paraId="7F59DC16" w14:textId="77777777" w:rsidR="00D413B2" w:rsidRPr="00D413B2" w:rsidRDefault="00D413B2" w:rsidP="00991214">
      <w:pPr>
        <w:tabs>
          <w:tab w:val="left" w:pos="567"/>
          <w:tab w:val="left" w:pos="1134"/>
        </w:tabs>
        <w:suppressAutoHyphens/>
        <w:autoSpaceDE w:val="0"/>
        <w:autoSpaceDN w:val="0"/>
        <w:adjustRightInd w:val="0"/>
        <w:ind w:left="567"/>
        <w:jc w:val="both"/>
        <w:rPr>
          <w:lang w:eastAsia="en-US"/>
        </w:rPr>
      </w:pPr>
      <w:r w:rsidRPr="00D413B2">
        <w:rPr>
          <w:lang w:eastAsia="ar-SA"/>
        </w:rPr>
        <w:t>4.2.2.  Išskaičiuoti baudas, delspinigius iš Paslaugų teikėjui mokėtinų sumų.</w:t>
      </w:r>
    </w:p>
    <w:p w14:paraId="355D337A" w14:textId="198862F3" w:rsidR="00D413B2" w:rsidRPr="00D413B2" w:rsidRDefault="00D413B2" w:rsidP="00991214">
      <w:pPr>
        <w:tabs>
          <w:tab w:val="left" w:pos="567"/>
          <w:tab w:val="left" w:pos="1134"/>
        </w:tabs>
        <w:suppressAutoHyphens/>
        <w:autoSpaceDE w:val="0"/>
        <w:autoSpaceDN w:val="0"/>
        <w:adjustRightInd w:val="0"/>
        <w:ind w:left="567"/>
        <w:jc w:val="both"/>
        <w:rPr>
          <w:lang w:eastAsia="en-US"/>
        </w:rPr>
      </w:pPr>
      <w:r w:rsidRPr="00D413B2">
        <w:rPr>
          <w:lang w:eastAsia="en-US"/>
        </w:rPr>
        <w:t>4.2.3. N</w:t>
      </w:r>
      <w:r w:rsidRPr="00D413B2">
        <w:rPr>
          <w:lang w:eastAsia="ar-SA"/>
        </w:rPr>
        <w:t xml:space="preserve">epriimti netinkamai, nekokybiškai suteiktų </w:t>
      </w:r>
      <w:r w:rsidR="003E5F26">
        <w:rPr>
          <w:lang w:eastAsia="ar-SA"/>
        </w:rPr>
        <w:t>P</w:t>
      </w:r>
      <w:r w:rsidRPr="00D413B2">
        <w:rPr>
          <w:lang w:eastAsia="ar-SA"/>
        </w:rPr>
        <w:t>aslaugų, iki kol bus ištaisyti nurodyti trūkumai.</w:t>
      </w:r>
    </w:p>
    <w:p w14:paraId="538C8FFC" w14:textId="77777777" w:rsidR="00D413B2" w:rsidRPr="00D413B2" w:rsidRDefault="00D413B2" w:rsidP="00AB6F2D">
      <w:pPr>
        <w:numPr>
          <w:ilvl w:val="2"/>
          <w:numId w:val="17"/>
        </w:numPr>
        <w:tabs>
          <w:tab w:val="left" w:pos="567"/>
          <w:tab w:val="left" w:pos="1134"/>
        </w:tabs>
        <w:suppressAutoHyphens/>
        <w:autoSpaceDE w:val="0"/>
        <w:ind w:left="567" w:firstLine="0"/>
        <w:jc w:val="both"/>
        <w:rPr>
          <w:lang w:eastAsia="en-US"/>
        </w:rPr>
      </w:pPr>
      <w:r w:rsidRPr="00D413B2">
        <w:rPr>
          <w:lang w:eastAsia="en-US"/>
        </w:rPr>
        <w:t xml:space="preserve"> Sutarties vykdymui aptarti organizuoti Paslaugų gavėjo ir Paslaugų teikėjo susitikimus.</w:t>
      </w:r>
    </w:p>
    <w:p w14:paraId="7022EC8A" w14:textId="33367E7D" w:rsidR="008377A8" w:rsidRPr="00581765" w:rsidRDefault="008C4294" w:rsidP="00AB6F2D">
      <w:pPr>
        <w:pStyle w:val="Sraopastraipa"/>
        <w:numPr>
          <w:ilvl w:val="1"/>
          <w:numId w:val="14"/>
        </w:numPr>
        <w:autoSpaceDE w:val="0"/>
        <w:autoSpaceDN w:val="0"/>
        <w:adjustRightInd w:val="0"/>
        <w:spacing w:before="60" w:after="60"/>
        <w:jc w:val="both"/>
        <w:rPr>
          <w:bCs/>
        </w:rPr>
      </w:pPr>
      <w:r w:rsidRPr="00581765">
        <w:rPr>
          <w:bCs/>
        </w:rPr>
        <w:t>Paslaugų teikėjas įsipareigoja:</w:t>
      </w:r>
    </w:p>
    <w:p w14:paraId="04FD9F15" w14:textId="77777777" w:rsidR="00991214" w:rsidRPr="00991214" w:rsidRDefault="00991214" w:rsidP="00AB6F2D">
      <w:pPr>
        <w:widowControl w:val="0"/>
        <w:numPr>
          <w:ilvl w:val="2"/>
          <w:numId w:val="18"/>
        </w:numPr>
        <w:tabs>
          <w:tab w:val="clear" w:pos="720"/>
          <w:tab w:val="left" w:pos="1418"/>
        </w:tabs>
        <w:ind w:left="567" w:hanging="11"/>
        <w:jc w:val="both"/>
      </w:pPr>
      <w:r w:rsidRPr="00991214">
        <w:lastRenderedPageBreak/>
        <w:t>Kokybiškai, rūpestingai bei efektyviai suteikti visas Sutartyje ir jos prieduose numatytas paslaugas Sutartyje nustatytais terminais ir tvarka, įskaitant, bet neapsiribojant, paslaugų teikimą pagal geriausius visuotinai pripažįstamus profesinius, techninius standartus ir praktiką, panaudodamas visus reikiamus įgūdžius ir žinias.</w:t>
      </w:r>
    </w:p>
    <w:p w14:paraId="10CC8BA0" w14:textId="4F096167" w:rsidR="00991214" w:rsidRPr="00991214" w:rsidRDefault="00991214" w:rsidP="00AB6F2D">
      <w:pPr>
        <w:widowControl w:val="0"/>
        <w:numPr>
          <w:ilvl w:val="2"/>
          <w:numId w:val="19"/>
        </w:numPr>
        <w:tabs>
          <w:tab w:val="left" w:pos="1418"/>
        </w:tabs>
        <w:suppressAutoHyphens/>
        <w:ind w:left="567" w:hanging="11"/>
        <w:jc w:val="both"/>
      </w:pPr>
      <w:r w:rsidRPr="00991214">
        <w:t xml:space="preserve">Bendradarbiauti su </w:t>
      </w:r>
      <w:r>
        <w:t>Užsakovu</w:t>
      </w:r>
      <w:r w:rsidRPr="00991214">
        <w:t xml:space="preserve"> visos Sutarties vykdymo metu, nedelsiant raštu informuoti </w:t>
      </w:r>
      <w:r>
        <w:t>Užsakovą</w:t>
      </w:r>
      <w:r w:rsidRPr="00991214">
        <w:t xml:space="preserve"> apie bet kokias aplinkybes, kurios trukdo ar gali sutrukdyti Paslaugų teikėjui pradėti/teikti/užbaigti paslaugų teikimą nustatytais terminais arba gali turėti įtakos teikiamų paslaugų apimčiai ir/ar kokybei (įskaitant ir </w:t>
      </w:r>
      <w:r>
        <w:t>Užsakovo</w:t>
      </w:r>
      <w:r w:rsidRPr="00991214">
        <w:t xml:space="preserve"> pateiktos informacijos, dokumentų, duomenų trūkumą, grėsmę paslaugų kokybei, jų atlikimo terminams).</w:t>
      </w:r>
    </w:p>
    <w:p w14:paraId="121525EF" w14:textId="77777777" w:rsidR="00991214" w:rsidRPr="00991214" w:rsidRDefault="00991214" w:rsidP="00AB6F2D">
      <w:pPr>
        <w:widowControl w:val="0"/>
        <w:numPr>
          <w:ilvl w:val="2"/>
          <w:numId w:val="19"/>
        </w:numPr>
        <w:tabs>
          <w:tab w:val="left" w:pos="1418"/>
        </w:tabs>
        <w:suppressAutoHyphens/>
        <w:ind w:left="567" w:hanging="11"/>
        <w:jc w:val="both"/>
      </w:pPr>
      <w:r w:rsidRPr="00991214">
        <w:t>Užtikrinti, kad paslaugas teiks kvalifikuoti specialistai, turintys tinkamą kvalifikaciją, leidžiančią vykdyti konkurso sąlygose ir Sutartyje nurodytas paslaugas.</w:t>
      </w:r>
    </w:p>
    <w:p w14:paraId="505D0D20" w14:textId="77777777" w:rsidR="00991214" w:rsidRPr="00991214" w:rsidRDefault="00991214" w:rsidP="00AB6F2D">
      <w:pPr>
        <w:widowControl w:val="0"/>
        <w:numPr>
          <w:ilvl w:val="2"/>
          <w:numId w:val="19"/>
        </w:numPr>
        <w:tabs>
          <w:tab w:val="left" w:pos="1418"/>
        </w:tabs>
        <w:suppressAutoHyphens/>
        <w:ind w:left="567" w:hanging="11"/>
        <w:jc w:val="both"/>
      </w:pPr>
      <w:r w:rsidRPr="00991214">
        <w:t>Užtikrinti, kad Paslaugų teikėjas ir bet kurie asmenys, veikiantys jo vardu, yra gavę visus būtinus leidimus, kvalifikacijos dokumentus, leidžiančius užsiimti šioje Sutartyje nustatyta veikla, kuri yra Paslaugų teikėjo sutartinių įsipareigojimų dalis.</w:t>
      </w:r>
    </w:p>
    <w:p w14:paraId="1CCD7385" w14:textId="77777777" w:rsidR="00991214" w:rsidRPr="00991214" w:rsidRDefault="00991214" w:rsidP="00AB6F2D">
      <w:pPr>
        <w:widowControl w:val="0"/>
        <w:numPr>
          <w:ilvl w:val="2"/>
          <w:numId w:val="19"/>
        </w:numPr>
        <w:tabs>
          <w:tab w:val="left" w:pos="1418"/>
        </w:tabs>
        <w:suppressAutoHyphens/>
        <w:ind w:left="567" w:hanging="11"/>
        <w:jc w:val="both"/>
      </w:pPr>
      <w:r w:rsidRPr="00991214">
        <w:t>Savo sąskaita ir laiku nedelsdamas ištaisyti netikslumus ir pašalinti pagrįstus trūkumus, kuriuos nurodo Užsakovas.</w:t>
      </w:r>
    </w:p>
    <w:p w14:paraId="10D58891" w14:textId="77777777" w:rsidR="00991214" w:rsidRPr="00991214" w:rsidRDefault="00991214" w:rsidP="00AB6F2D">
      <w:pPr>
        <w:widowControl w:val="0"/>
        <w:numPr>
          <w:ilvl w:val="2"/>
          <w:numId w:val="19"/>
        </w:numPr>
        <w:tabs>
          <w:tab w:val="left" w:pos="1418"/>
        </w:tabs>
        <w:suppressAutoHyphens/>
        <w:ind w:left="567" w:hanging="11"/>
        <w:jc w:val="both"/>
      </w:pPr>
      <w:r w:rsidRPr="00991214">
        <w:t>Atlyginti Užsakovui nuostolius, atsiradusius dėl Paslaugų teikėjo kaltės – dėl sutartinių įsipareigojimų nevykdymo, normatyvinių dokumentų reikalavimų pažeidimo.</w:t>
      </w:r>
    </w:p>
    <w:p w14:paraId="6AE4CE95" w14:textId="77777777" w:rsidR="00991214" w:rsidRPr="00991214" w:rsidRDefault="00991214" w:rsidP="00AB6F2D">
      <w:pPr>
        <w:widowControl w:val="0"/>
        <w:numPr>
          <w:ilvl w:val="2"/>
          <w:numId w:val="19"/>
        </w:numPr>
        <w:tabs>
          <w:tab w:val="left" w:pos="1418"/>
        </w:tabs>
        <w:suppressAutoHyphens/>
        <w:ind w:left="567" w:hanging="11"/>
        <w:jc w:val="both"/>
      </w:pPr>
      <w:r w:rsidRPr="00991214">
        <w:t>Vykdyti visus teisėtus ir neprieštaraujančius Sutarties nuostatoms raštiškus Užsakovo nurodymus.</w:t>
      </w:r>
    </w:p>
    <w:p w14:paraId="66D614E6" w14:textId="77777777" w:rsidR="00991214" w:rsidRPr="00991214" w:rsidRDefault="00991214" w:rsidP="00AB6F2D">
      <w:pPr>
        <w:widowControl w:val="0"/>
        <w:numPr>
          <w:ilvl w:val="2"/>
          <w:numId w:val="19"/>
        </w:numPr>
        <w:tabs>
          <w:tab w:val="left" w:pos="1418"/>
        </w:tabs>
        <w:suppressAutoHyphens/>
        <w:ind w:left="567" w:hanging="11"/>
        <w:jc w:val="both"/>
      </w:pPr>
      <w:r w:rsidRPr="00991214">
        <w:t>Tinkamai vykdyti kitus įsipareigojimus, numatytus pirkimo sąlygose, Sutartyje ir galiojančiuose teisės aktuose.</w:t>
      </w:r>
    </w:p>
    <w:p w14:paraId="3DECB59D" w14:textId="301F77DF" w:rsidR="00991214" w:rsidRDefault="00991214" w:rsidP="00AB6F2D">
      <w:pPr>
        <w:widowControl w:val="0"/>
        <w:numPr>
          <w:ilvl w:val="2"/>
          <w:numId w:val="19"/>
        </w:numPr>
        <w:tabs>
          <w:tab w:val="left" w:pos="1418"/>
        </w:tabs>
        <w:suppressAutoHyphens/>
        <w:spacing w:after="60"/>
        <w:ind w:left="567" w:hanging="11"/>
        <w:jc w:val="both"/>
      </w:pPr>
      <w:r w:rsidRPr="00991214">
        <w:t>Po paslaugų suteikimo nedelsdamas perleisti nuosavybės teises į paslaugų teikimo rezultatą, jeigu toks sukuriamas.</w:t>
      </w:r>
    </w:p>
    <w:p w14:paraId="33446D9B" w14:textId="52F8A3B2" w:rsidR="00991214" w:rsidRPr="00991214" w:rsidRDefault="00991214" w:rsidP="00AB6F2D">
      <w:pPr>
        <w:pStyle w:val="Sraopastraipa"/>
        <w:widowControl w:val="0"/>
        <w:numPr>
          <w:ilvl w:val="1"/>
          <w:numId w:val="19"/>
        </w:numPr>
        <w:tabs>
          <w:tab w:val="left" w:pos="567"/>
        </w:tabs>
        <w:spacing w:after="60"/>
        <w:ind w:left="0" w:firstLine="0"/>
        <w:contextualSpacing w:val="0"/>
        <w:jc w:val="both"/>
        <w:rPr>
          <w:lang w:val="lt-LT"/>
        </w:rPr>
      </w:pPr>
      <w:r w:rsidRPr="007615F6">
        <w:t xml:space="preserve">Paslaugų teikėjas </w:t>
      </w:r>
      <w:r w:rsidRPr="00991214">
        <w:rPr>
          <w:lang w:val="lt-LT"/>
        </w:rPr>
        <w:t>turi teisę:</w:t>
      </w:r>
    </w:p>
    <w:p w14:paraId="632DB1CB" w14:textId="77777777" w:rsidR="00991214" w:rsidRPr="00991214" w:rsidRDefault="00991214" w:rsidP="00991214">
      <w:pPr>
        <w:pStyle w:val="Sraopastraipa"/>
        <w:widowControl w:val="0"/>
        <w:tabs>
          <w:tab w:val="left" w:pos="1276"/>
          <w:tab w:val="left" w:pos="1620"/>
        </w:tabs>
        <w:ind w:left="567"/>
        <w:contextualSpacing w:val="0"/>
        <w:jc w:val="both"/>
        <w:rPr>
          <w:lang w:val="lt-LT"/>
        </w:rPr>
      </w:pPr>
      <w:r w:rsidRPr="00991214">
        <w:rPr>
          <w:lang w:val="lt-LT"/>
        </w:rPr>
        <w:t>4.4.1. Naudotis Lietuvos Respublikos įstatymuose numatytomis Paslaugų teikėjo teisėmis.</w:t>
      </w:r>
    </w:p>
    <w:p w14:paraId="6B0A9475" w14:textId="77777777" w:rsidR="00991214" w:rsidRPr="00991214" w:rsidRDefault="00991214" w:rsidP="00991214">
      <w:pPr>
        <w:pStyle w:val="Sraopastraipa"/>
        <w:widowControl w:val="0"/>
        <w:tabs>
          <w:tab w:val="left" w:pos="1276"/>
          <w:tab w:val="left" w:pos="1620"/>
        </w:tabs>
        <w:ind w:left="567"/>
        <w:contextualSpacing w:val="0"/>
        <w:jc w:val="both"/>
        <w:rPr>
          <w:lang w:val="lt-LT"/>
        </w:rPr>
      </w:pPr>
      <w:r w:rsidRPr="00991214">
        <w:rPr>
          <w:lang w:val="lt-LT"/>
        </w:rPr>
        <w:t>4.4.2. Gauti apmokėjimą su sąlyga, kad tinkamai ir laiku įvykdė paslaugas pagal Sutartyje nustatytas sąlygas ir tvarką.</w:t>
      </w:r>
    </w:p>
    <w:p w14:paraId="5A0DDEE7" w14:textId="77777777" w:rsidR="00220D32" w:rsidRPr="006741A3" w:rsidRDefault="00031B66" w:rsidP="00AB6F2D">
      <w:pPr>
        <w:numPr>
          <w:ilvl w:val="0"/>
          <w:numId w:val="11"/>
        </w:numPr>
        <w:spacing w:before="240" w:after="240"/>
        <w:jc w:val="center"/>
        <w:rPr>
          <w:b/>
        </w:rPr>
      </w:pPr>
      <w:r w:rsidRPr="006741A3">
        <w:rPr>
          <w:b/>
        </w:rPr>
        <w:t>PASLAUGŲ</w:t>
      </w:r>
      <w:r w:rsidR="00CA04FA" w:rsidRPr="006741A3">
        <w:rPr>
          <w:b/>
        </w:rPr>
        <w:t xml:space="preserve"> </w:t>
      </w:r>
      <w:r w:rsidR="004474B0" w:rsidRPr="006741A3">
        <w:rPr>
          <w:b/>
        </w:rPr>
        <w:t xml:space="preserve">PERDAVIMAS IR PRIĖMIMAS BEI </w:t>
      </w:r>
      <w:r w:rsidR="00F70A04" w:rsidRPr="006741A3">
        <w:rPr>
          <w:b/>
        </w:rPr>
        <w:t xml:space="preserve">KOKYBĖS </w:t>
      </w:r>
      <w:r w:rsidR="004474B0" w:rsidRPr="006741A3">
        <w:rPr>
          <w:b/>
        </w:rPr>
        <w:t>GARANTI</w:t>
      </w:r>
      <w:r w:rsidR="00F70A04" w:rsidRPr="006741A3">
        <w:rPr>
          <w:b/>
        </w:rPr>
        <w:t>JA</w:t>
      </w:r>
    </w:p>
    <w:p w14:paraId="612D31D6" w14:textId="407D350D" w:rsidR="002F26C8" w:rsidRPr="00883239" w:rsidRDefault="002F26C8" w:rsidP="00AB6F2D">
      <w:pPr>
        <w:pStyle w:val="Pagrindinistekstas2"/>
        <w:numPr>
          <w:ilvl w:val="1"/>
          <w:numId w:val="11"/>
        </w:numPr>
        <w:tabs>
          <w:tab w:val="clear" w:pos="360"/>
        </w:tabs>
        <w:spacing w:after="60" w:line="240" w:lineRule="auto"/>
        <w:ind w:left="567" w:hanging="567"/>
        <w:jc w:val="both"/>
        <w:rPr>
          <w:sz w:val="24"/>
          <w:szCs w:val="24"/>
        </w:rPr>
      </w:pPr>
      <w:r w:rsidRPr="00883239">
        <w:rPr>
          <w:sz w:val="24"/>
          <w:szCs w:val="24"/>
        </w:rPr>
        <w:t xml:space="preserve">Atliktų </w:t>
      </w:r>
      <w:r w:rsidR="00EF52FE" w:rsidRPr="00883239">
        <w:rPr>
          <w:sz w:val="24"/>
          <w:szCs w:val="24"/>
        </w:rPr>
        <w:t>Paslaugų</w:t>
      </w:r>
      <w:r w:rsidRPr="00883239">
        <w:rPr>
          <w:sz w:val="24"/>
          <w:szCs w:val="24"/>
        </w:rPr>
        <w:t xml:space="preserve"> perdavimas ir priėmimas įforminamas atliktų </w:t>
      </w:r>
      <w:r w:rsidR="00EF52FE" w:rsidRPr="00883239">
        <w:rPr>
          <w:sz w:val="24"/>
          <w:szCs w:val="24"/>
        </w:rPr>
        <w:t>Paslaugų</w:t>
      </w:r>
      <w:r w:rsidRPr="00883239">
        <w:rPr>
          <w:sz w:val="24"/>
          <w:szCs w:val="24"/>
        </w:rPr>
        <w:t xml:space="preserve"> perdavimo–priėmimo aktais, kurie </w:t>
      </w:r>
      <w:r w:rsidR="00E83225" w:rsidRPr="00883239">
        <w:rPr>
          <w:sz w:val="24"/>
          <w:szCs w:val="24"/>
        </w:rPr>
        <w:t>pasirašomi</w:t>
      </w:r>
      <w:r w:rsidR="004E04CF" w:rsidRPr="00883239">
        <w:rPr>
          <w:sz w:val="24"/>
          <w:szCs w:val="24"/>
        </w:rPr>
        <w:t xml:space="preserve"> </w:t>
      </w:r>
      <w:r w:rsidR="00E83225" w:rsidRPr="00883239">
        <w:rPr>
          <w:sz w:val="24"/>
          <w:szCs w:val="24"/>
        </w:rPr>
        <w:t>elektroniniais parašais</w:t>
      </w:r>
      <w:r w:rsidR="004E04CF" w:rsidRPr="00883239">
        <w:rPr>
          <w:sz w:val="24"/>
          <w:szCs w:val="24"/>
        </w:rPr>
        <w:t xml:space="preserve">. Pasirašant elektroniniais aprašais </w:t>
      </w:r>
      <w:r w:rsidR="00E83225" w:rsidRPr="00883239">
        <w:rPr>
          <w:sz w:val="24"/>
          <w:szCs w:val="24"/>
        </w:rPr>
        <w:t>sudar</w:t>
      </w:r>
      <w:r w:rsidR="004E04CF" w:rsidRPr="00883239">
        <w:rPr>
          <w:sz w:val="24"/>
          <w:szCs w:val="24"/>
        </w:rPr>
        <w:t>omas</w:t>
      </w:r>
      <w:r w:rsidR="00E83225" w:rsidRPr="00883239">
        <w:rPr>
          <w:sz w:val="24"/>
          <w:szCs w:val="24"/>
        </w:rPr>
        <w:t xml:space="preserve"> vien</w:t>
      </w:r>
      <w:r w:rsidR="004E04CF" w:rsidRPr="00883239">
        <w:rPr>
          <w:sz w:val="24"/>
          <w:szCs w:val="24"/>
        </w:rPr>
        <w:t>as</w:t>
      </w:r>
      <w:r w:rsidR="00E83225" w:rsidRPr="00883239">
        <w:rPr>
          <w:sz w:val="24"/>
          <w:szCs w:val="24"/>
        </w:rPr>
        <w:t xml:space="preserve"> egzempliori</w:t>
      </w:r>
      <w:r w:rsidR="004E04CF" w:rsidRPr="00883239">
        <w:rPr>
          <w:sz w:val="24"/>
          <w:szCs w:val="24"/>
        </w:rPr>
        <w:t>us</w:t>
      </w:r>
      <w:r w:rsidR="00E83225" w:rsidRPr="00883239">
        <w:rPr>
          <w:sz w:val="24"/>
          <w:szCs w:val="24"/>
        </w:rPr>
        <w:t>, turint</w:t>
      </w:r>
      <w:r w:rsidR="004E04CF" w:rsidRPr="00883239">
        <w:rPr>
          <w:sz w:val="24"/>
          <w:szCs w:val="24"/>
        </w:rPr>
        <w:t>is</w:t>
      </w:r>
      <w:r w:rsidR="00E83225" w:rsidRPr="00883239">
        <w:rPr>
          <w:sz w:val="24"/>
          <w:szCs w:val="24"/>
        </w:rPr>
        <w:t xml:space="preserve"> vienodą juridinę galią abiem šalims.</w:t>
      </w:r>
    </w:p>
    <w:p w14:paraId="1DDDCA7E" w14:textId="2A04994A" w:rsidR="00BB4E59" w:rsidRPr="006741A3" w:rsidRDefault="00BB4E59" w:rsidP="00333E38">
      <w:pPr>
        <w:pStyle w:val="Pagrindinistekstas2"/>
        <w:spacing w:after="60" w:line="240" w:lineRule="auto"/>
        <w:ind w:left="567"/>
        <w:jc w:val="both"/>
        <w:rPr>
          <w:sz w:val="24"/>
          <w:szCs w:val="24"/>
        </w:rPr>
      </w:pPr>
      <w:r w:rsidRPr="006741A3">
        <w:rPr>
          <w:sz w:val="24"/>
          <w:szCs w:val="24"/>
        </w:rPr>
        <w:t xml:space="preserve">Užsakovas per </w:t>
      </w:r>
      <w:r w:rsidRPr="00E67007">
        <w:rPr>
          <w:sz w:val="24"/>
          <w:szCs w:val="24"/>
        </w:rPr>
        <w:t>2 (dvi) darbo dienas</w:t>
      </w:r>
      <w:r w:rsidRPr="006741A3">
        <w:rPr>
          <w:sz w:val="24"/>
          <w:szCs w:val="24"/>
        </w:rPr>
        <w:t xml:space="preserve"> po Paslaugų teikėjo </w:t>
      </w:r>
      <w:r w:rsidRPr="00883239">
        <w:rPr>
          <w:sz w:val="24"/>
          <w:szCs w:val="24"/>
        </w:rPr>
        <w:t>Paslaugų akto</w:t>
      </w:r>
      <w:r w:rsidRPr="006741A3">
        <w:rPr>
          <w:sz w:val="24"/>
          <w:szCs w:val="24"/>
        </w:rPr>
        <w:t xml:space="preserve"> pateikimo, dalyvaujant Paslaugų teikėjo atstovui privalo </w:t>
      </w:r>
      <w:r w:rsidR="00E67007">
        <w:rPr>
          <w:sz w:val="24"/>
          <w:szCs w:val="24"/>
        </w:rPr>
        <w:t>įvertinti</w:t>
      </w:r>
      <w:r w:rsidRPr="006741A3">
        <w:rPr>
          <w:sz w:val="24"/>
          <w:szCs w:val="24"/>
        </w:rPr>
        <w:t xml:space="preserve"> ir priimti Paslaugas bei pasirašyti atliktų Paslaugų perdavimo–priėmimo aktą arba pateikti raštu pastabas dėl Paslaugų neatitikimo Sutarties sąlygoms, techninei dokumentacijai, teisės aktams, pirkimo dokumentams ar </w:t>
      </w:r>
      <w:r w:rsidR="00883239" w:rsidRPr="00883239">
        <w:rPr>
          <w:sz w:val="24"/>
          <w:szCs w:val="24"/>
        </w:rPr>
        <w:t>perdavimo–priėmimo akt</w:t>
      </w:r>
      <w:r w:rsidR="00883239">
        <w:rPr>
          <w:sz w:val="24"/>
          <w:szCs w:val="24"/>
        </w:rPr>
        <w:t xml:space="preserve">o </w:t>
      </w:r>
      <w:r w:rsidRPr="006741A3">
        <w:rPr>
          <w:sz w:val="24"/>
          <w:szCs w:val="24"/>
        </w:rPr>
        <w:t xml:space="preserve">defektų. Paslaugų teikėjui </w:t>
      </w:r>
      <w:r w:rsidR="00E67007">
        <w:rPr>
          <w:sz w:val="24"/>
          <w:szCs w:val="24"/>
        </w:rPr>
        <w:t xml:space="preserve">per su Užsakovu suderintą terminą </w:t>
      </w:r>
      <w:r w:rsidRPr="006741A3">
        <w:rPr>
          <w:sz w:val="24"/>
          <w:szCs w:val="24"/>
        </w:rPr>
        <w:t xml:space="preserve">ištaisius neatitikimus, Užsakovas privalo pasirašyti atliktų Paslaugų perdavimo– priėmimo aktą bei PVM sąskaitą faktūrą ne vėliau kaip kitą darbo dieną. </w:t>
      </w:r>
    </w:p>
    <w:p w14:paraId="60ADFEE4" w14:textId="77777777" w:rsidR="000A5C3B" w:rsidRPr="006741A3" w:rsidRDefault="000A5C3B" w:rsidP="00AB6F2D">
      <w:pPr>
        <w:pStyle w:val="Pagrindinistekstas2"/>
        <w:numPr>
          <w:ilvl w:val="1"/>
          <w:numId w:val="11"/>
        </w:numPr>
        <w:tabs>
          <w:tab w:val="clear" w:pos="360"/>
        </w:tabs>
        <w:spacing w:after="60" w:line="240" w:lineRule="auto"/>
        <w:ind w:left="567" w:hanging="567"/>
        <w:jc w:val="both"/>
        <w:rPr>
          <w:sz w:val="24"/>
          <w:szCs w:val="24"/>
        </w:rPr>
      </w:pPr>
      <w:r w:rsidRPr="006741A3">
        <w:rPr>
          <w:sz w:val="24"/>
          <w:szCs w:val="24"/>
        </w:rPr>
        <w:t>Jeigu Užsakovas per šioje Sutartyje nustatytą laiką nepasirašo Paslaugų perdavimo–priėmimo akto ir nenurodo atliktų Paslaugų trūkumų, laikoma, kad Užsakovas sutinka su atliktų Paslaugų kokybe ir kiekiais.</w:t>
      </w:r>
    </w:p>
    <w:p w14:paraId="0E1856BC" w14:textId="77777777" w:rsidR="000C7592" w:rsidRPr="006741A3" w:rsidRDefault="000C7592" w:rsidP="00AB6F2D">
      <w:pPr>
        <w:pStyle w:val="Pagrindinistekstas2"/>
        <w:numPr>
          <w:ilvl w:val="1"/>
          <w:numId w:val="11"/>
        </w:numPr>
        <w:tabs>
          <w:tab w:val="clear" w:pos="360"/>
        </w:tabs>
        <w:spacing w:after="60" w:line="240" w:lineRule="auto"/>
        <w:ind w:left="567" w:hanging="567"/>
        <w:jc w:val="both"/>
        <w:rPr>
          <w:sz w:val="24"/>
          <w:szCs w:val="24"/>
        </w:rPr>
      </w:pPr>
      <w:r w:rsidRPr="006741A3">
        <w:rPr>
          <w:sz w:val="24"/>
          <w:szCs w:val="24"/>
        </w:rPr>
        <w:t>Užsakovas turi teisę bet kuriuo metu iki Paslaugų perdavimo–priėmimo akto pasirašymo pateikti pastabas (pretenzijas) dėl Paslaugų, jų rezultato, medžiagų kokybės, kiekio, ar neatitikimo projektinei dokumentacijai, teisės aktų reikalavimams, šios Sutarties sąlygoms. Paslaugų teikėjas, nesustabdydamas kitų Paslaugų vykdymo, privalo nedelsiant savo sąskaita ištaisyti Užsakovo nurodytus trūkumus pagal pateiktas pagrįstas pastabas. Paslaugos laikomos priimtomis tik po to, kai Užsakovas pasirašo perduodamų Paslaugų aktą be pastabų. Paslaugos gali būti priimtos tik po to, kai Paslaugų teikėjas ištaiso Paslaugų trūkumus pagal Užsakovo pareikštas pagrįstas pastabas.</w:t>
      </w:r>
    </w:p>
    <w:p w14:paraId="56C41EF8" w14:textId="77777777" w:rsidR="00F70A04" w:rsidRPr="006741A3" w:rsidRDefault="00F70A04" w:rsidP="00AB6F2D">
      <w:pPr>
        <w:pStyle w:val="Pagrindinistekstas2"/>
        <w:numPr>
          <w:ilvl w:val="1"/>
          <w:numId w:val="11"/>
        </w:numPr>
        <w:tabs>
          <w:tab w:val="clear" w:pos="360"/>
        </w:tabs>
        <w:spacing w:after="60" w:line="240" w:lineRule="auto"/>
        <w:ind w:left="567" w:hanging="567"/>
        <w:jc w:val="both"/>
        <w:rPr>
          <w:sz w:val="24"/>
          <w:szCs w:val="24"/>
        </w:rPr>
      </w:pPr>
      <w:r w:rsidRPr="006741A3">
        <w:rPr>
          <w:sz w:val="24"/>
          <w:szCs w:val="24"/>
        </w:rPr>
        <w:lastRenderedPageBreak/>
        <w:t xml:space="preserve">Jei Užsakovas pasirašo atliktų </w:t>
      </w:r>
      <w:r w:rsidR="001306F4" w:rsidRPr="006741A3">
        <w:rPr>
          <w:sz w:val="24"/>
          <w:szCs w:val="24"/>
        </w:rPr>
        <w:t>Paslaugų</w:t>
      </w:r>
      <w:r w:rsidRPr="006741A3">
        <w:rPr>
          <w:sz w:val="24"/>
          <w:szCs w:val="24"/>
        </w:rPr>
        <w:t xml:space="preserve"> perdavimo–priėmimo aktą/us nepateikdamas pastabų, tai neatima iš Užsakovo teisės </w:t>
      </w:r>
      <w:r w:rsidR="001306F4" w:rsidRPr="006741A3">
        <w:rPr>
          <w:sz w:val="24"/>
          <w:szCs w:val="24"/>
        </w:rPr>
        <w:t>Paslaugų teikėjui</w:t>
      </w:r>
      <w:r w:rsidR="0097103B" w:rsidRPr="006741A3">
        <w:rPr>
          <w:sz w:val="24"/>
          <w:szCs w:val="24"/>
        </w:rPr>
        <w:t xml:space="preserve"> pareikšti </w:t>
      </w:r>
      <w:r w:rsidRPr="006741A3">
        <w:rPr>
          <w:sz w:val="24"/>
          <w:szCs w:val="24"/>
        </w:rPr>
        <w:t xml:space="preserve">pastabas dėl pastebėtų </w:t>
      </w:r>
      <w:r w:rsidR="001306F4" w:rsidRPr="006741A3">
        <w:rPr>
          <w:sz w:val="24"/>
          <w:szCs w:val="24"/>
        </w:rPr>
        <w:t>Paslaugų</w:t>
      </w:r>
      <w:r w:rsidRPr="006741A3">
        <w:rPr>
          <w:sz w:val="24"/>
          <w:szCs w:val="24"/>
        </w:rPr>
        <w:t xml:space="preserve"> neatitikimo ar defektų</w:t>
      </w:r>
      <w:r w:rsidR="0097103B" w:rsidRPr="006741A3">
        <w:rPr>
          <w:sz w:val="24"/>
          <w:szCs w:val="24"/>
        </w:rPr>
        <w:t>, kurie paaiš</w:t>
      </w:r>
      <w:r w:rsidR="00337E21" w:rsidRPr="006741A3">
        <w:rPr>
          <w:sz w:val="24"/>
          <w:szCs w:val="24"/>
        </w:rPr>
        <w:t>kėja vėliau</w:t>
      </w:r>
      <w:r w:rsidRPr="006741A3">
        <w:rPr>
          <w:sz w:val="24"/>
          <w:szCs w:val="24"/>
        </w:rPr>
        <w:t>.</w:t>
      </w:r>
    </w:p>
    <w:p w14:paraId="3CE50488" w14:textId="77777777" w:rsidR="00171BD2" w:rsidRPr="006741A3" w:rsidRDefault="00E9268D" w:rsidP="00AB6F2D">
      <w:pPr>
        <w:pStyle w:val="Pagrindinistekstas2"/>
        <w:numPr>
          <w:ilvl w:val="1"/>
          <w:numId w:val="11"/>
        </w:numPr>
        <w:tabs>
          <w:tab w:val="clear" w:pos="360"/>
        </w:tabs>
        <w:spacing w:after="60" w:line="240" w:lineRule="auto"/>
        <w:ind w:left="567" w:hanging="567"/>
        <w:jc w:val="both"/>
        <w:rPr>
          <w:sz w:val="24"/>
          <w:szCs w:val="24"/>
        </w:rPr>
      </w:pPr>
      <w:r w:rsidRPr="006741A3">
        <w:rPr>
          <w:sz w:val="24"/>
          <w:szCs w:val="24"/>
        </w:rPr>
        <w:t>Paslaugų teikėjas</w:t>
      </w:r>
      <w:r w:rsidR="00F70A04" w:rsidRPr="006741A3">
        <w:rPr>
          <w:sz w:val="24"/>
          <w:szCs w:val="24"/>
        </w:rPr>
        <w:t xml:space="preserve"> po raštiško Užsakovo defektų akto gavimo turi ne vėliau kaip per 2 (dvi) darbo dienas atsiųsti savo atstovą defektų įvertinimui ir jų ištaisymo termino suderinimui. Neatvykus </w:t>
      </w:r>
      <w:r w:rsidR="00673D16" w:rsidRPr="006741A3">
        <w:rPr>
          <w:sz w:val="24"/>
          <w:szCs w:val="24"/>
        </w:rPr>
        <w:t>Paslaugų teikėjo</w:t>
      </w:r>
      <w:r w:rsidR="00F70A04" w:rsidRPr="006741A3">
        <w:rPr>
          <w:sz w:val="24"/>
          <w:szCs w:val="24"/>
        </w:rPr>
        <w:t xml:space="preserve"> atstovui per Sutartyje numatytą laiką, </w:t>
      </w:r>
      <w:r w:rsidR="00BD16C3" w:rsidRPr="006741A3">
        <w:rPr>
          <w:sz w:val="24"/>
          <w:szCs w:val="24"/>
        </w:rPr>
        <w:t>laikoma</w:t>
      </w:r>
      <w:r w:rsidR="00F70A04" w:rsidRPr="006741A3">
        <w:rPr>
          <w:sz w:val="24"/>
          <w:szCs w:val="24"/>
        </w:rPr>
        <w:t xml:space="preserve">, kad pretenziją </w:t>
      </w:r>
      <w:r w:rsidR="00673D16" w:rsidRPr="006741A3">
        <w:rPr>
          <w:sz w:val="24"/>
          <w:szCs w:val="24"/>
        </w:rPr>
        <w:t xml:space="preserve">Paslaugų teikėjas </w:t>
      </w:r>
      <w:r w:rsidR="00F70A04" w:rsidRPr="006741A3">
        <w:rPr>
          <w:sz w:val="24"/>
          <w:szCs w:val="24"/>
        </w:rPr>
        <w:t xml:space="preserve"> pripažįsta, todėl </w:t>
      </w:r>
      <w:r w:rsidR="00673D16" w:rsidRPr="006741A3">
        <w:rPr>
          <w:sz w:val="24"/>
          <w:szCs w:val="24"/>
        </w:rPr>
        <w:t xml:space="preserve">Paslaugų teikėjas </w:t>
      </w:r>
      <w:r w:rsidR="00F70A04" w:rsidRPr="006741A3">
        <w:rPr>
          <w:sz w:val="24"/>
          <w:szCs w:val="24"/>
        </w:rPr>
        <w:t xml:space="preserve"> privalo pašalinti nurodytus defektus per Užsakovo nustatytą, bet ne trumpesnį negu įmanoma technologiškai įvykdyti, laiką. </w:t>
      </w:r>
    </w:p>
    <w:p w14:paraId="38EBB996" w14:textId="77777777" w:rsidR="00333D8C" w:rsidRPr="006741A3" w:rsidRDefault="00333D8C" w:rsidP="00AB6F2D">
      <w:pPr>
        <w:numPr>
          <w:ilvl w:val="0"/>
          <w:numId w:val="6"/>
        </w:numPr>
        <w:spacing w:before="240" w:after="240"/>
        <w:ind w:left="357" w:hanging="357"/>
        <w:jc w:val="center"/>
        <w:rPr>
          <w:b/>
        </w:rPr>
      </w:pPr>
      <w:r w:rsidRPr="006741A3">
        <w:rPr>
          <w:b/>
        </w:rPr>
        <w:t>ŠALIŲ ATSAKOMYBĖ</w:t>
      </w:r>
    </w:p>
    <w:p w14:paraId="463B83B6" w14:textId="2048C5FE" w:rsidR="00BE36CC" w:rsidRPr="006741A3" w:rsidRDefault="00BE36CC" w:rsidP="00AB6F2D">
      <w:pPr>
        <w:pStyle w:val="Pagrindinistekstas2"/>
        <w:numPr>
          <w:ilvl w:val="1"/>
          <w:numId w:val="6"/>
        </w:numPr>
        <w:tabs>
          <w:tab w:val="clear" w:pos="792"/>
        </w:tabs>
        <w:spacing w:after="60" w:line="240" w:lineRule="auto"/>
        <w:ind w:left="567" w:hanging="567"/>
        <w:jc w:val="both"/>
        <w:rPr>
          <w:sz w:val="24"/>
          <w:szCs w:val="24"/>
        </w:rPr>
      </w:pPr>
      <w:r w:rsidRPr="006741A3">
        <w:rPr>
          <w:sz w:val="24"/>
          <w:szCs w:val="24"/>
        </w:rPr>
        <w:t>Paslaugų teikėjui pavėlavus pradėti ar atlikti Paslaugas ar atitinkamų Paslaugų atskirus etapus, ar defektų pašalinimus, arba neperdavus jų Užsakovui sutartu laiku, arba laiku nevykdant konkrečiu terminu apibrėžtų Paslaugų teikėjo įsipareigojimų, Paslaugų teikėjas privalo mokėti 0,</w:t>
      </w:r>
      <w:r w:rsidR="003E5F26">
        <w:rPr>
          <w:sz w:val="24"/>
          <w:szCs w:val="24"/>
        </w:rPr>
        <w:t>0</w:t>
      </w:r>
      <w:r w:rsidR="00581765">
        <w:rPr>
          <w:sz w:val="24"/>
          <w:szCs w:val="24"/>
        </w:rPr>
        <w:t>5</w:t>
      </w:r>
      <w:r w:rsidRPr="006741A3">
        <w:rPr>
          <w:sz w:val="24"/>
          <w:szCs w:val="24"/>
        </w:rPr>
        <w:t xml:space="preserve"> % dydžio delspinigius nuo užsakymo kainos už kiekvieną pavėluotą dieną.</w:t>
      </w:r>
    </w:p>
    <w:p w14:paraId="7438BD3F" w14:textId="2C338B2F" w:rsidR="00D723CB" w:rsidRPr="006741A3" w:rsidRDefault="00D723CB" w:rsidP="00AB6F2D">
      <w:pPr>
        <w:pStyle w:val="Pagrindinistekstas2"/>
        <w:numPr>
          <w:ilvl w:val="1"/>
          <w:numId w:val="6"/>
        </w:numPr>
        <w:tabs>
          <w:tab w:val="clear" w:pos="792"/>
        </w:tabs>
        <w:spacing w:after="60" w:line="240" w:lineRule="auto"/>
        <w:ind w:left="567" w:hanging="567"/>
        <w:jc w:val="both"/>
        <w:rPr>
          <w:sz w:val="24"/>
          <w:szCs w:val="24"/>
        </w:rPr>
      </w:pPr>
      <w:r w:rsidRPr="006741A3">
        <w:rPr>
          <w:sz w:val="24"/>
          <w:szCs w:val="24"/>
        </w:rPr>
        <w:t>Laiku neapmokėjus už tinkamai atliktas Paslaugas, Paslaugų teikėjui pareikalavus, Užsakovas moka 0,0</w:t>
      </w:r>
      <w:r w:rsidR="009E3469">
        <w:rPr>
          <w:sz w:val="24"/>
          <w:szCs w:val="24"/>
        </w:rPr>
        <w:t>5</w:t>
      </w:r>
      <w:r w:rsidRPr="006741A3">
        <w:rPr>
          <w:sz w:val="24"/>
          <w:szCs w:val="24"/>
        </w:rPr>
        <w:t>% dydžio delspinigius nuo neapmokėtos sumos už kiekvieną atsiskaityti pavėluotą dieną.</w:t>
      </w:r>
    </w:p>
    <w:p w14:paraId="6E54D333" w14:textId="77777777" w:rsidR="00EB0DEC" w:rsidRPr="006741A3" w:rsidRDefault="00E515D9" w:rsidP="00AB6F2D">
      <w:pPr>
        <w:pStyle w:val="Pagrindinistekstas2"/>
        <w:numPr>
          <w:ilvl w:val="1"/>
          <w:numId w:val="6"/>
        </w:numPr>
        <w:tabs>
          <w:tab w:val="clear" w:pos="792"/>
        </w:tabs>
        <w:spacing w:after="60" w:line="240" w:lineRule="auto"/>
        <w:ind w:left="567" w:hanging="567"/>
        <w:jc w:val="both"/>
        <w:rPr>
          <w:sz w:val="24"/>
          <w:szCs w:val="24"/>
        </w:rPr>
      </w:pPr>
      <w:r w:rsidRPr="006741A3">
        <w:rPr>
          <w:sz w:val="24"/>
          <w:szCs w:val="24"/>
        </w:rPr>
        <w:t>Je</w:t>
      </w:r>
      <w:r w:rsidR="002D54A8" w:rsidRPr="006741A3">
        <w:rPr>
          <w:sz w:val="24"/>
          <w:szCs w:val="24"/>
        </w:rPr>
        <w:t xml:space="preserve">igu </w:t>
      </w:r>
      <w:r w:rsidR="00876E69" w:rsidRPr="006741A3">
        <w:rPr>
          <w:sz w:val="24"/>
          <w:szCs w:val="24"/>
        </w:rPr>
        <w:t>Paslaugų teikėjas</w:t>
      </w:r>
      <w:r w:rsidR="002D54A8" w:rsidRPr="006741A3">
        <w:rPr>
          <w:sz w:val="24"/>
          <w:szCs w:val="24"/>
        </w:rPr>
        <w:t xml:space="preserve"> atsisako ar delsia</w:t>
      </w:r>
      <w:r w:rsidRPr="006741A3">
        <w:rPr>
          <w:sz w:val="24"/>
          <w:szCs w:val="24"/>
        </w:rPr>
        <w:t xml:space="preserve"> šalinti </w:t>
      </w:r>
      <w:r w:rsidRPr="006741A3">
        <w:rPr>
          <w:bCs/>
          <w:sz w:val="24"/>
          <w:szCs w:val="24"/>
        </w:rPr>
        <w:t xml:space="preserve">defektus </w:t>
      </w:r>
      <w:r w:rsidRPr="006741A3">
        <w:rPr>
          <w:sz w:val="24"/>
          <w:szCs w:val="24"/>
        </w:rPr>
        <w:t>daugiau nei 5 (</w:t>
      </w:r>
      <w:r w:rsidRPr="006741A3">
        <w:rPr>
          <w:bCs/>
          <w:sz w:val="24"/>
          <w:szCs w:val="24"/>
        </w:rPr>
        <w:t xml:space="preserve">penkias) darbo dienas, Užsakovas turi </w:t>
      </w:r>
      <w:r w:rsidRPr="006741A3">
        <w:rPr>
          <w:sz w:val="24"/>
          <w:szCs w:val="24"/>
        </w:rPr>
        <w:t xml:space="preserve">teisę defektus </w:t>
      </w:r>
      <w:r w:rsidRPr="006741A3">
        <w:rPr>
          <w:bCs/>
          <w:sz w:val="24"/>
          <w:szCs w:val="24"/>
        </w:rPr>
        <w:t xml:space="preserve">pašalinti </w:t>
      </w:r>
      <w:r w:rsidRPr="006741A3">
        <w:rPr>
          <w:sz w:val="24"/>
          <w:szCs w:val="24"/>
        </w:rPr>
        <w:t xml:space="preserve">savo ar pasitelktų kitų asmenų </w:t>
      </w:r>
      <w:r w:rsidRPr="006741A3">
        <w:rPr>
          <w:bCs/>
          <w:sz w:val="24"/>
          <w:szCs w:val="24"/>
        </w:rPr>
        <w:t xml:space="preserve">jėgomis, o </w:t>
      </w:r>
      <w:r w:rsidR="008A45DB" w:rsidRPr="006741A3">
        <w:rPr>
          <w:sz w:val="24"/>
          <w:szCs w:val="24"/>
        </w:rPr>
        <w:t>Paslaugų teikėjas</w:t>
      </w:r>
      <w:r w:rsidRPr="006741A3">
        <w:rPr>
          <w:sz w:val="24"/>
          <w:szCs w:val="24"/>
        </w:rPr>
        <w:t xml:space="preserve"> privalo per 30 (trisdešimt) dienų nuo atitinkamos sąskaitos gavimo dienos apmokėti visas protingas išlaidas, susijusias su defektų šalinimu, dėl defektų atsiradimo ir jų šalinimo patirtus nuostolius bei baudas pagal pateiktą PVM sąskaitą faktūrą.</w:t>
      </w:r>
    </w:p>
    <w:p w14:paraId="47374729" w14:textId="77777777" w:rsidR="00572986" w:rsidRPr="006741A3" w:rsidRDefault="00572986" w:rsidP="00AB6F2D">
      <w:pPr>
        <w:numPr>
          <w:ilvl w:val="1"/>
          <w:numId w:val="6"/>
        </w:numPr>
        <w:tabs>
          <w:tab w:val="clear" w:pos="792"/>
        </w:tabs>
        <w:spacing w:after="60"/>
        <w:ind w:left="567" w:hanging="567"/>
        <w:jc w:val="both"/>
      </w:pPr>
      <w:r w:rsidRPr="006741A3">
        <w:t>Šalių atsakomybė nustatoma pagal teisės aktus ir Sutarties sąlygas</w:t>
      </w:r>
      <w:r w:rsidR="00B31E37" w:rsidRPr="006741A3">
        <w:t>.</w:t>
      </w:r>
    </w:p>
    <w:p w14:paraId="2EB1BEA5" w14:textId="77777777" w:rsidR="00EB74D2" w:rsidRPr="006741A3" w:rsidRDefault="00EB74D2" w:rsidP="00AB6F2D">
      <w:pPr>
        <w:numPr>
          <w:ilvl w:val="1"/>
          <w:numId w:val="6"/>
        </w:numPr>
        <w:tabs>
          <w:tab w:val="clear" w:pos="792"/>
        </w:tabs>
        <w:spacing w:after="60"/>
        <w:ind w:left="567" w:hanging="567"/>
        <w:jc w:val="both"/>
      </w:pPr>
      <w:r w:rsidRPr="006741A3">
        <w:t xml:space="preserve">Šalys, neįvykdžiusios savo įsipareigojimų pagal šią Sutartį, atleidžiamos nuo atsakomybės, jeigu tai įvyksta dėl </w:t>
      </w:r>
      <w:r w:rsidRPr="006741A3">
        <w:rPr>
          <w:i/>
        </w:rPr>
        <w:t>force majeure</w:t>
      </w:r>
      <w:r w:rsidRPr="006741A3">
        <w:t xml:space="preserve"> aplinkybių.</w:t>
      </w:r>
    </w:p>
    <w:p w14:paraId="73EB961B" w14:textId="77777777" w:rsidR="00E617B5" w:rsidRPr="006741A3" w:rsidRDefault="00E617B5" w:rsidP="00AB6F2D">
      <w:pPr>
        <w:pStyle w:val="Antrat2"/>
        <w:keepNext w:val="0"/>
        <w:numPr>
          <w:ilvl w:val="1"/>
          <w:numId w:val="6"/>
        </w:numPr>
        <w:tabs>
          <w:tab w:val="clear" w:pos="792"/>
        </w:tabs>
        <w:spacing w:after="60"/>
        <w:ind w:left="567" w:hanging="567"/>
        <w:jc w:val="both"/>
        <w:rPr>
          <w:b w:val="0"/>
          <w:szCs w:val="24"/>
          <w:lang w:val="lt-LT"/>
        </w:rPr>
      </w:pPr>
      <w:r w:rsidRPr="006741A3">
        <w:rPr>
          <w:b w:val="0"/>
          <w:szCs w:val="24"/>
          <w:lang w:val="lt-LT"/>
        </w:rPr>
        <w:t>Nenugalima jėga – nepaprastos aplinkybės (</w:t>
      </w:r>
      <w:r w:rsidRPr="006741A3">
        <w:rPr>
          <w:b w:val="0"/>
          <w:i/>
          <w:szCs w:val="24"/>
          <w:lang w:val="lt-LT"/>
        </w:rPr>
        <w:t>force majeure)</w:t>
      </w:r>
      <w:r w:rsidRPr="006741A3">
        <w:rPr>
          <w:b w:val="0"/>
          <w:szCs w:val="24"/>
          <w:lang w:val="lt-LT"/>
        </w:rPr>
        <w:t xml:space="preserve"> kurių negalima nei numatyti arba išvengti, nei kuriomis nors priemonėmis pašalinti (šiai sutarčiai taikomas Lietuvos Respublikos norminiais aktais nustatytas nenugalimos jėgos apibrėžimas)</w:t>
      </w:r>
      <w:r w:rsidR="00154114" w:rsidRPr="006741A3">
        <w:rPr>
          <w:b w:val="0"/>
          <w:szCs w:val="24"/>
          <w:lang w:val="lt-LT"/>
        </w:rPr>
        <w:t>.</w:t>
      </w:r>
    </w:p>
    <w:p w14:paraId="2FEA85AB" w14:textId="77777777" w:rsidR="00121D75" w:rsidRPr="006741A3" w:rsidRDefault="00121D75" w:rsidP="00AB6F2D">
      <w:pPr>
        <w:numPr>
          <w:ilvl w:val="1"/>
          <w:numId w:val="6"/>
        </w:numPr>
        <w:tabs>
          <w:tab w:val="clear" w:pos="792"/>
        </w:tabs>
        <w:spacing w:after="60"/>
        <w:ind w:left="567" w:hanging="567"/>
        <w:jc w:val="both"/>
      </w:pPr>
      <w:r w:rsidRPr="006741A3">
        <w:t>Nenugalima jėga (</w:t>
      </w:r>
      <w:r w:rsidRPr="006741A3">
        <w:rPr>
          <w:i/>
        </w:rPr>
        <w:t xml:space="preserve">force majeure) </w:t>
      </w:r>
      <w:r w:rsidRPr="006741A3">
        <w:t>nelaikomos šalies veiklai turėjusios įtakos aplinkybės, į kurių galimybę šalys, sudarydamos sutartį, atsižvelgė, t.y. Lietuvoje, jos ūkyje pasitaikančios aplinkybės, sąlygos, valstybės ar savivaldos institucijų sprendimai, sukėlę bet kurios iš šalių reorganizavimą, likvidavimą, veiklos pobūdžio pakeitimą, stabdymą (trukdymą), kitos aplinkybės, kurios turėtų būti laikomos ypatingomis, bet Lietuvoje sutarties sudarymo metu yra tikėtinos. Nenugalima jėga (</w:t>
      </w:r>
      <w:r w:rsidRPr="006741A3">
        <w:rPr>
          <w:i/>
        </w:rPr>
        <w:t xml:space="preserve">force majeure) </w:t>
      </w:r>
      <w:r w:rsidRPr="006741A3">
        <w:t xml:space="preserve">taip pat nelaikoma tai, kad rinkoje nėra reikalingų prievolei vykdyti </w:t>
      </w:r>
      <w:r w:rsidR="00876500" w:rsidRPr="006741A3">
        <w:t>Darbų</w:t>
      </w:r>
      <w:r w:rsidRPr="006741A3">
        <w:t>, šalis neturi reikiamų finansinių išteklių arba šalies kontrahentai pažeidžia savo prievoles.</w:t>
      </w:r>
    </w:p>
    <w:p w14:paraId="5316AE56" w14:textId="606E5E41" w:rsidR="00121D75" w:rsidRPr="006741A3" w:rsidRDefault="00121D75" w:rsidP="00AB6F2D">
      <w:pPr>
        <w:numPr>
          <w:ilvl w:val="1"/>
          <w:numId w:val="6"/>
        </w:numPr>
        <w:tabs>
          <w:tab w:val="clear" w:pos="792"/>
        </w:tabs>
        <w:spacing w:after="60"/>
        <w:ind w:left="567" w:hanging="567"/>
        <w:jc w:val="both"/>
      </w:pPr>
      <w:r w:rsidRPr="006741A3">
        <w:t>Nenumatytoms aplinkybėms užsitęsus ilgiau kaip mėnesį, šalis turi teisę vienašal</w:t>
      </w:r>
      <w:r w:rsidR="00EB74D2" w:rsidRPr="006741A3">
        <w:t>iškai</w:t>
      </w:r>
      <w:r w:rsidR="00312DE8">
        <w:t xml:space="preserve"> </w:t>
      </w:r>
      <w:r w:rsidR="002F1D12" w:rsidRPr="006741A3">
        <w:t>nutraukti S</w:t>
      </w:r>
      <w:r w:rsidRPr="006741A3">
        <w:t>utartį, apie tai raštu pranešdama kitai šaliai.</w:t>
      </w:r>
    </w:p>
    <w:p w14:paraId="282B0271" w14:textId="77777777" w:rsidR="00E617B5" w:rsidRPr="006741A3" w:rsidRDefault="00E617B5" w:rsidP="00AB6F2D">
      <w:pPr>
        <w:pStyle w:val="Antrat2"/>
        <w:keepNext w:val="0"/>
        <w:numPr>
          <w:ilvl w:val="1"/>
          <w:numId w:val="6"/>
        </w:numPr>
        <w:tabs>
          <w:tab w:val="clear" w:pos="792"/>
        </w:tabs>
        <w:spacing w:after="60"/>
        <w:ind w:left="567" w:hanging="567"/>
        <w:jc w:val="both"/>
        <w:rPr>
          <w:b w:val="0"/>
          <w:szCs w:val="24"/>
          <w:lang w:val="lt-LT"/>
        </w:rPr>
      </w:pPr>
      <w:r w:rsidRPr="006741A3">
        <w:rPr>
          <w:b w:val="0"/>
          <w:szCs w:val="24"/>
          <w:lang w:val="lt-LT"/>
        </w:rPr>
        <w:t xml:space="preserve">Sutarties šalis, kuri dėl šiame skyriuje nurodytų aplinkybių negali vykdyti prisiimtų įsipareigojimų, privalo per </w:t>
      </w:r>
      <w:r w:rsidR="00D7527F" w:rsidRPr="006741A3">
        <w:rPr>
          <w:b w:val="0"/>
          <w:szCs w:val="24"/>
          <w:lang w:val="lt-LT"/>
        </w:rPr>
        <w:t>2 (</w:t>
      </w:r>
      <w:r w:rsidRPr="006741A3">
        <w:rPr>
          <w:b w:val="0"/>
          <w:szCs w:val="24"/>
          <w:lang w:val="lt-LT"/>
        </w:rPr>
        <w:t>dvi</w:t>
      </w:r>
      <w:r w:rsidR="00D7527F" w:rsidRPr="006741A3">
        <w:rPr>
          <w:b w:val="0"/>
          <w:szCs w:val="24"/>
          <w:lang w:val="lt-LT"/>
        </w:rPr>
        <w:t>)</w:t>
      </w:r>
      <w:r w:rsidRPr="006741A3">
        <w:rPr>
          <w:b w:val="0"/>
          <w:szCs w:val="24"/>
          <w:lang w:val="lt-LT"/>
        </w:rPr>
        <w:t xml:space="preserve"> darbo dienas, kai sužinojo apie šias aplinkybes, išsiųsti raštišką pranešimą apie tai kitai Šaliai</w:t>
      </w:r>
      <w:r w:rsidR="00154114" w:rsidRPr="006741A3">
        <w:rPr>
          <w:b w:val="0"/>
          <w:szCs w:val="24"/>
          <w:lang w:val="lt-LT"/>
        </w:rPr>
        <w:t>.</w:t>
      </w:r>
    </w:p>
    <w:p w14:paraId="425405BA" w14:textId="77777777" w:rsidR="00DE4BC2" w:rsidRPr="00DE4BC2" w:rsidRDefault="00E617B5" w:rsidP="00AB6F2D">
      <w:pPr>
        <w:pStyle w:val="Antrat2"/>
        <w:keepNext w:val="0"/>
        <w:numPr>
          <w:ilvl w:val="1"/>
          <w:numId w:val="6"/>
        </w:numPr>
        <w:tabs>
          <w:tab w:val="clear" w:pos="792"/>
        </w:tabs>
        <w:spacing w:after="60"/>
        <w:ind w:left="567" w:hanging="567"/>
        <w:jc w:val="both"/>
        <w:rPr>
          <w:b w:val="0"/>
          <w:szCs w:val="24"/>
          <w:lang w:val="lt-LT"/>
        </w:rPr>
      </w:pPr>
      <w:r w:rsidRPr="00DE4BC2">
        <w:rPr>
          <w:b w:val="0"/>
          <w:szCs w:val="24"/>
          <w:lang w:val="lt-LT"/>
        </w:rPr>
        <w:t>Pasibaigus nenugalimos jėgos veikimui, Šalys privalo įvykdyti visus neįvykdytus įsipareigojimus viena kitos atžvilgiu, nebent kitaip yra nustatyta Sutartyje.</w:t>
      </w:r>
    </w:p>
    <w:p w14:paraId="06546787" w14:textId="44DB2B5B" w:rsidR="00DE4BC2" w:rsidRPr="00DE4BC2" w:rsidRDefault="00DE4BC2" w:rsidP="00AB6F2D">
      <w:pPr>
        <w:pStyle w:val="Antrat2"/>
        <w:keepNext w:val="0"/>
        <w:numPr>
          <w:ilvl w:val="1"/>
          <w:numId w:val="6"/>
        </w:numPr>
        <w:tabs>
          <w:tab w:val="clear" w:pos="792"/>
        </w:tabs>
        <w:spacing w:after="60"/>
        <w:ind w:left="567" w:hanging="567"/>
        <w:jc w:val="both"/>
        <w:rPr>
          <w:b w:val="0"/>
          <w:szCs w:val="24"/>
          <w:lang w:val="lt-LT"/>
        </w:rPr>
      </w:pPr>
      <w:r w:rsidRPr="00DE4BC2">
        <w:rPr>
          <w:b w:val="0"/>
          <w:szCs w:val="24"/>
          <w:lang w:val="lt-LT"/>
        </w:rPr>
        <w:t xml:space="preserve">Užsakovas turi teisę, įspėjęs </w:t>
      </w:r>
      <w:r w:rsidR="00E83225" w:rsidRPr="00E83225">
        <w:rPr>
          <w:b w:val="0"/>
          <w:szCs w:val="24"/>
          <w:lang w:val="lt-LT"/>
        </w:rPr>
        <w:t>Paslaugų teikėj</w:t>
      </w:r>
      <w:r w:rsidR="00E83225">
        <w:rPr>
          <w:b w:val="0"/>
          <w:szCs w:val="24"/>
          <w:lang w:val="lt-LT"/>
        </w:rPr>
        <w:t>ą</w:t>
      </w:r>
      <w:r w:rsidR="00E83225" w:rsidRPr="00E83225">
        <w:rPr>
          <w:b w:val="0"/>
          <w:szCs w:val="24"/>
          <w:lang w:val="lt-LT"/>
        </w:rPr>
        <w:t xml:space="preserve"> </w:t>
      </w:r>
      <w:r w:rsidRPr="00DE4BC2">
        <w:rPr>
          <w:b w:val="0"/>
          <w:szCs w:val="24"/>
          <w:lang w:val="lt-LT"/>
        </w:rPr>
        <w:t xml:space="preserve">prieš 15 (penkiolika) </w:t>
      </w:r>
      <w:r w:rsidR="00B1665B">
        <w:rPr>
          <w:b w:val="0"/>
          <w:szCs w:val="24"/>
          <w:lang w:val="lt-LT"/>
        </w:rPr>
        <w:t xml:space="preserve">kalendorinių </w:t>
      </w:r>
      <w:r w:rsidRPr="00DE4BC2">
        <w:rPr>
          <w:b w:val="0"/>
          <w:szCs w:val="24"/>
          <w:lang w:val="lt-LT"/>
        </w:rPr>
        <w:t xml:space="preserve">dienų, vienašališkai nutraukti Sutartį dėl esminio Sutarties pažeidimo. Esminiu Sutarties sąlygų pažeidimu bus laikomas </w:t>
      </w:r>
      <w:r w:rsidR="00E83225">
        <w:rPr>
          <w:b w:val="0"/>
          <w:szCs w:val="24"/>
          <w:lang w:val="lt-LT"/>
        </w:rPr>
        <w:t>Paslaugų</w:t>
      </w:r>
      <w:r w:rsidRPr="00DE4BC2">
        <w:rPr>
          <w:b w:val="0"/>
          <w:szCs w:val="24"/>
          <w:lang w:val="lt-LT"/>
        </w:rPr>
        <w:t xml:space="preserve"> atlikimo terminų ir </w:t>
      </w:r>
      <w:r w:rsidR="00E83225">
        <w:rPr>
          <w:b w:val="0"/>
          <w:szCs w:val="24"/>
          <w:lang w:val="lt-LT"/>
        </w:rPr>
        <w:t>Paslaugų</w:t>
      </w:r>
      <w:r w:rsidRPr="00DE4BC2">
        <w:rPr>
          <w:b w:val="0"/>
          <w:szCs w:val="24"/>
          <w:lang w:val="lt-LT"/>
        </w:rPr>
        <w:t xml:space="preserve"> kokybės pagal Sutartį nesilaikymas. </w:t>
      </w:r>
      <w:r w:rsidR="00E83225">
        <w:rPr>
          <w:b w:val="0"/>
          <w:szCs w:val="24"/>
          <w:lang w:val="lt-LT"/>
        </w:rPr>
        <w:t>Paslaugų teikėjui</w:t>
      </w:r>
      <w:r w:rsidRPr="00DE4BC2">
        <w:rPr>
          <w:b w:val="0"/>
          <w:szCs w:val="24"/>
          <w:lang w:val="lt-LT"/>
        </w:rPr>
        <w:t xml:space="preserve"> netinkamai įvykdžius pirkimo sutartį (ar jos neįvykdžius), kai toks neįvykdymas yra esminis sutarties pažeidimas, </w:t>
      </w:r>
      <w:r w:rsidR="00E83225">
        <w:rPr>
          <w:b w:val="0"/>
          <w:szCs w:val="24"/>
          <w:lang w:val="lt-LT"/>
        </w:rPr>
        <w:t>Paslaugų teikėjas</w:t>
      </w:r>
      <w:r w:rsidRPr="00DE4BC2">
        <w:rPr>
          <w:b w:val="0"/>
          <w:szCs w:val="24"/>
          <w:lang w:val="lt-LT"/>
        </w:rPr>
        <w:t xml:space="preserve"> bus įtraukiamas į Nepatikimų tiekėjų sąrašą. Į Nepatikimų tiekėjų sąrašą įtraukiama 3 metams.</w:t>
      </w:r>
    </w:p>
    <w:p w14:paraId="2911B4F3" w14:textId="77777777" w:rsidR="00EA4381" w:rsidRPr="006741A3" w:rsidRDefault="00EA4381" w:rsidP="00AB6F2D">
      <w:pPr>
        <w:numPr>
          <w:ilvl w:val="0"/>
          <w:numId w:val="6"/>
        </w:numPr>
        <w:spacing w:before="240" w:after="240"/>
        <w:ind w:left="437" w:hanging="437"/>
        <w:jc w:val="center"/>
        <w:rPr>
          <w:b/>
          <w:lang w:eastAsia="en-US"/>
        </w:rPr>
      </w:pPr>
      <w:r w:rsidRPr="006741A3">
        <w:rPr>
          <w:b/>
          <w:lang w:eastAsia="en-US"/>
        </w:rPr>
        <w:lastRenderedPageBreak/>
        <w:t>SUTARTIES GALIOJIMO TERMINAS IR JOS NUTRAUKIMO TVARKA</w:t>
      </w:r>
    </w:p>
    <w:p w14:paraId="58792279" w14:textId="60EECE85" w:rsidR="00197FCB" w:rsidRPr="003B6110" w:rsidRDefault="00197FCB" w:rsidP="00053EDB">
      <w:pPr>
        <w:pStyle w:val="Sraopastraipa"/>
        <w:numPr>
          <w:ilvl w:val="1"/>
          <w:numId w:val="23"/>
        </w:numPr>
        <w:tabs>
          <w:tab w:val="left" w:pos="567"/>
        </w:tabs>
        <w:spacing w:after="60"/>
        <w:ind w:left="567" w:hanging="567"/>
        <w:contextualSpacing w:val="0"/>
        <w:jc w:val="both"/>
        <w:rPr>
          <w:lang w:val="lt-LT"/>
        </w:rPr>
      </w:pPr>
      <w:bookmarkStart w:id="2" w:name="_Hlk95743059"/>
      <w:r w:rsidRPr="003B6110">
        <w:rPr>
          <w:lang w:val="lt-LT"/>
        </w:rPr>
        <w:t>Sutartis įsigalioja nuo pasirašymo dienos ir baigiasi po 13 (trylikos) mėnesių. Šali</w:t>
      </w:r>
      <w:r w:rsidR="003B6110" w:rsidRPr="003B6110">
        <w:rPr>
          <w:lang w:val="lt-LT"/>
        </w:rPr>
        <w:t>ų rašytiniu susitarimu</w:t>
      </w:r>
      <w:r w:rsidRPr="003B6110">
        <w:rPr>
          <w:lang w:val="lt-LT"/>
        </w:rPr>
        <w:t xml:space="preserve">, Sutartis </w:t>
      </w:r>
      <w:r w:rsidR="003B6110" w:rsidRPr="003B6110">
        <w:rPr>
          <w:lang w:val="lt-LT"/>
        </w:rPr>
        <w:t>gali būti pratęsta dar iki 12 (dvylikos) mėnesių</w:t>
      </w:r>
      <w:r w:rsidRPr="003B6110">
        <w:rPr>
          <w:lang w:val="lt-LT"/>
        </w:rPr>
        <w:t xml:space="preserve">, tomis pačiomis, Sutartyje numatytomis sąlygomis. Maksimali sutarties trukmė negali viršyti 25 mėn. arba kol baigsis sutarčiai skirtos lėšos. </w:t>
      </w:r>
    </w:p>
    <w:bookmarkEnd w:id="2"/>
    <w:p w14:paraId="32501A96" w14:textId="77777777" w:rsidR="00217CCE" w:rsidRPr="00217CCE" w:rsidRDefault="00217CCE" w:rsidP="00053EDB">
      <w:pPr>
        <w:pStyle w:val="Sraopastraipa"/>
        <w:numPr>
          <w:ilvl w:val="1"/>
          <w:numId w:val="24"/>
        </w:numPr>
        <w:tabs>
          <w:tab w:val="clear" w:pos="792"/>
        </w:tabs>
        <w:spacing w:after="60"/>
        <w:ind w:left="567" w:hanging="567"/>
        <w:contextualSpacing w:val="0"/>
        <w:rPr>
          <w:lang w:val="lt-LT" w:eastAsia="lt-LT"/>
        </w:rPr>
      </w:pPr>
      <w:r w:rsidRPr="00217CCE">
        <w:rPr>
          <w:lang w:val="lt-LT" w:eastAsia="lt-LT"/>
        </w:rPr>
        <w:t xml:space="preserve">Sutartis gali būti nutraukta abipusiu raštišku Šalių susitarimu. </w:t>
      </w:r>
    </w:p>
    <w:p w14:paraId="1ECBFF45" w14:textId="5E47BAE7" w:rsidR="004154D5" w:rsidRPr="006741A3" w:rsidRDefault="00876500" w:rsidP="005D46D0">
      <w:pPr>
        <w:numPr>
          <w:ilvl w:val="1"/>
          <w:numId w:val="24"/>
        </w:numPr>
        <w:ind w:left="567" w:hanging="567"/>
        <w:jc w:val="both"/>
      </w:pPr>
      <w:r w:rsidRPr="006741A3">
        <w:t>Užsakovas</w:t>
      </w:r>
      <w:r w:rsidR="004154D5" w:rsidRPr="006741A3">
        <w:t xml:space="preserve"> turi teisę nutraukti Sutartį vienašališkai, </w:t>
      </w:r>
      <w:r w:rsidR="006A7228" w:rsidRPr="006741A3">
        <w:t>Paslaugų teikėją</w:t>
      </w:r>
      <w:r w:rsidR="000B170D" w:rsidRPr="006741A3">
        <w:t xml:space="preserve"> </w:t>
      </w:r>
      <w:r w:rsidR="00C95E84" w:rsidRPr="006741A3">
        <w:t xml:space="preserve">raštu </w:t>
      </w:r>
      <w:r w:rsidR="004154D5" w:rsidRPr="006741A3">
        <w:t xml:space="preserve">apie tai įspėjęs prieš </w:t>
      </w:r>
      <w:r w:rsidR="00B1665B">
        <w:t>1</w:t>
      </w:r>
      <w:r w:rsidR="004154D5" w:rsidRPr="006741A3">
        <w:t>5 (penki</w:t>
      </w:r>
      <w:r w:rsidR="00B1665B">
        <w:t>olika</w:t>
      </w:r>
      <w:r w:rsidR="004154D5" w:rsidRPr="006741A3">
        <w:t>) kalendorin</w:t>
      </w:r>
      <w:r w:rsidR="00B1665B">
        <w:t>ių</w:t>
      </w:r>
      <w:r w:rsidR="004154D5" w:rsidRPr="006741A3">
        <w:t xml:space="preserve"> dien</w:t>
      </w:r>
      <w:r w:rsidR="00B1665B">
        <w:t>ų</w:t>
      </w:r>
      <w:r w:rsidR="004154D5" w:rsidRPr="006741A3">
        <w:t>, jei:</w:t>
      </w:r>
    </w:p>
    <w:p w14:paraId="130CB4F7" w14:textId="3AF2CF5C" w:rsidR="004154D5" w:rsidRPr="006741A3" w:rsidRDefault="004B7601" w:rsidP="00140DFF">
      <w:pPr>
        <w:numPr>
          <w:ilvl w:val="2"/>
          <w:numId w:val="24"/>
        </w:numPr>
        <w:ind w:left="567" w:firstLine="0"/>
        <w:jc w:val="both"/>
      </w:pPr>
      <w:r w:rsidRPr="006741A3">
        <w:t>Paslaugų teikėjas</w:t>
      </w:r>
      <w:r w:rsidR="004154D5" w:rsidRPr="006741A3">
        <w:t xml:space="preserve"> </w:t>
      </w:r>
      <w:r w:rsidR="00F24021">
        <w:t>per 12</w:t>
      </w:r>
      <w:r w:rsidR="00140DFF">
        <w:t xml:space="preserve"> (dvylika) mėnesių</w:t>
      </w:r>
      <w:r w:rsidR="003E5F26">
        <w:t xml:space="preserve"> 3 (</w:t>
      </w:r>
      <w:r w:rsidR="00312DE8" w:rsidRPr="006741A3">
        <w:t>tris</w:t>
      </w:r>
      <w:r w:rsidR="003E5F26">
        <w:t>)</w:t>
      </w:r>
      <w:r w:rsidR="00312DE8" w:rsidRPr="006741A3">
        <w:t xml:space="preserve"> kartus </w:t>
      </w:r>
      <w:r w:rsidR="0063624C" w:rsidRPr="006741A3">
        <w:t>ne</w:t>
      </w:r>
      <w:r w:rsidR="00EB0DEC" w:rsidRPr="006741A3">
        <w:t>atlieka užsakytų</w:t>
      </w:r>
      <w:r w:rsidR="004154D5" w:rsidRPr="006741A3">
        <w:t xml:space="preserve"> </w:t>
      </w:r>
      <w:r w:rsidRPr="006741A3">
        <w:t xml:space="preserve">Paslaugų </w:t>
      </w:r>
      <w:r w:rsidR="004154D5" w:rsidRPr="006741A3">
        <w:t xml:space="preserve"> per </w:t>
      </w:r>
      <w:r w:rsidR="005D46D0">
        <w:t>9</w:t>
      </w:r>
      <w:r w:rsidR="001914A6">
        <w:t>0</w:t>
      </w:r>
      <w:r w:rsidR="004154D5" w:rsidRPr="006741A3">
        <w:t xml:space="preserve"> (</w:t>
      </w:r>
      <w:r w:rsidR="005D46D0">
        <w:t>devy</w:t>
      </w:r>
      <w:r w:rsidR="001914A6">
        <w:t>niasdešimt</w:t>
      </w:r>
      <w:r w:rsidR="004154D5" w:rsidRPr="006741A3">
        <w:t xml:space="preserve">) </w:t>
      </w:r>
      <w:r w:rsidR="001914A6">
        <w:t>kalendorinių</w:t>
      </w:r>
      <w:r w:rsidR="003E375F" w:rsidRPr="006741A3">
        <w:t xml:space="preserve"> </w:t>
      </w:r>
      <w:r w:rsidR="004154D5" w:rsidRPr="006741A3">
        <w:t>dien</w:t>
      </w:r>
      <w:r w:rsidR="00681B5F" w:rsidRPr="006741A3">
        <w:t>ų</w:t>
      </w:r>
      <w:r w:rsidR="004154D5" w:rsidRPr="006741A3">
        <w:t xml:space="preserve"> </w:t>
      </w:r>
      <w:r w:rsidR="006071FB" w:rsidRPr="006741A3">
        <w:t xml:space="preserve">nuo </w:t>
      </w:r>
      <w:r w:rsidR="006071FB" w:rsidRPr="00723155">
        <w:t>užsakymo gavimo</w:t>
      </w:r>
      <w:r w:rsidR="001914A6" w:rsidRPr="00723155">
        <w:t xml:space="preserve"> (Užsakovo </w:t>
      </w:r>
      <w:r w:rsidR="00723155" w:rsidRPr="00723155">
        <w:t xml:space="preserve">techninės </w:t>
      </w:r>
      <w:r w:rsidR="001914A6" w:rsidRPr="00723155">
        <w:t>projektavimo užduoties pateikimo datos)</w:t>
      </w:r>
      <w:r w:rsidR="006071FB" w:rsidRPr="00723155">
        <w:t xml:space="preserve">, </w:t>
      </w:r>
      <w:r w:rsidR="00B1665B" w:rsidRPr="00723155">
        <w:t xml:space="preserve">bei </w:t>
      </w:r>
      <w:r w:rsidR="00B1665B" w:rsidRPr="00B1665B">
        <w:t>per papildomai nustatytą terminą</w:t>
      </w:r>
      <w:r w:rsidR="00686D7B" w:rsidRPr="006741A3">
        <w:t>;</w:t>
      </w:r>
    </w:p>
    <w:p w14:paraId="6987125D" w14:textId="1C7A22AA" w:rsidR="00CD4037" w:rsidRPr="006741A3" w:rsidRDefault="00E41BEB" w:rsidP="00045BDB">
      <w:pPr>
        <w:numPr>
          <w:ilvl w:val="2"/>
          <w:numId w:val="24"/>
        </w:numPr>
        <w:spacing w:after="60"/>
        <w:ind w:left="567" w:firstLine="0"/>
        <w:jc w:val="both"/>
      </w:pPr>
      <w:r w:rsidRPr="006741A3">
        <w:t xml:space="preserve">Paslaugų teikėjo Paslaugos </w:t>
      </w:r>
      <w:r w:rsidR="00140DFF">
        <w:t xml:space="preserve">per </w:t>
      </w:r>
      <w:r w:rsidR="00140DFF" w:rsidRPr="00140DFF">
        <w:t xml:space="preserve">12 (dvylika) mėnesių </w:t>
      </w:r>
      <w:r w:rsidR="001914A6">
        <w:t>3 (</w:t>
      </w:r>
      <w:r w:rsidR="00EE1B7D" w:rsidRPr="006741A3">
        <w:t>trečią</w:t>
      </w:r>
      <w:r w:rsidR="001914A6">
        <w:t>)</w:t>
      </w:r>
      <w:r w:rsidR="00EE1B7D" w:rsidRPr="006741A3">
        <w:t xml:space="preserve"> kartą neatitinka </w:t>
      </w:r>
      <w:r w:rsidR="004948D3">
        <w:t>pirkimo</w:t>
      </w:r>
      <w:r w:rsidR="004948D3" w:rsidRPr="006741A3">
        <w:t xml:space="preserve"> </w:t>
      </w:r>
      <w:r w:rsidR="00E51B99" w:rsidRPr="006741A3">
        <w:t xml:space="preserve">sąlygose </w:t>
      </w:r>
      <w:r w:rsidR="00EE1B7D" w:rsidRPr="006741A3">
        <w:t xml:space="preserve">ir </w:t>
      </w:r>
      <w:r w:rsidR="004948D3">
        <w:t xml:space="preserve">/ ar </w:t>
      </w:r>
      <w:r w:rsidR="00EE1B7D" w:rsidRPr="006741A3">
        <w:t>šioje Sutartyje nustatytų reikalavimų</w:t>
      </w:r>
      <w:r w:rsidR="00BE6A36" w:rsidRPr="006741A3">
        <w:t xml:space="preserve"> arba užsakymo</w:t>
      </w:r>
      <w:r w:rsidR="00B1665B">
        <w:t>,</w:t>
      </w:r>
      <w:r w:rsidR="00B1665B" w:rsidRPr="00B1665B">
        <w:t xml:space="preserve"> o trūkumai nepašalinti per papildomai nustatytą terminą</w:t>
      </w:r>
      <w:r w:rsidR="00EE1B7D" w:rsidRPr="006741A3">
        <w:t>.</w:t>
      </w:r>
    </w:p>
    <w:p w14:paraId="12994AEB" w14:textId="3A984938" w:rsidR="00C43438" w:rsidRPr="00C43438" w:rsidRDefault="008C23A6" w:rsidP="00045BDB">
      <w:pPr>
        <w:pStyle w:val="Sraopastraipa"/>
        <w:numPr>
          <w:ilvl w:val="1"/>
          <w:numId w:val="24"/>
        </w:numPr>
        <w:spacing w:after="60"/>
        <w:ind w:left="567" w:hanging="567"/>
        <w:contextualSpacing w:val="0"/>
        <w:jc w:val="both"/>
        <w:rPr>
          <w:lang w:val="lt-LT" w:eastAsia="lt-LT"/>
        </w:rPr>
      </w:pPr>
      <w:r w:rsidRPr="00AA74FF">
        <w:rPr>
          <w:lang w:val="lt-LT"/>
        </w:rPr>
        <w:t xml:space="preserve">Kai Sutartis nutraukiama </w:t>
      </w:r>
      <w:r w:rsidR="00C43438" w:rsidRPr="00AA74FF">
        <w:rPr>
          <w:lang w:val="lt-LT"/>
        </w:rPr>
        <w:t xml:space="preserve">Paslaugų teikėjo iniciatyva ar </w:t>
      </w:r>
      <w:r w:rsidRPr="00AA74FF">
        <w:rPr>
          <w:lang w:val="lt-LT"/>
        </w:rPr>
        <w:t>7</w:t>
      </w:r>
      <w:r w:rsidR="008015EE" w:rsidRPr="00AA74FF">
        <w:rPr>
          <w:lang w:val="lt-LT"/>
        </w:rPr>
        <w:t xml:space="preserve">.3 punkte numatytais pagrindais, </w:t>
      </w:r>
      <w:r w:rsidR="006E28EB" w:rsidRPr="00AA74FF">
        <w:rPr>
          <w:lang w:val="lt-LT"/>
        </w:rPr>
        <w:t>Paslaugų teikėjas</w:t>
      </w:r>
      <w:r w:rsidR="008015EE" w:rsidRPr="00AA74FF">
        <w:rPr>
          <w:lang w:val="lt-LT"/>
        </w:rPr>
        <w:t xml:space="preserve"> privalo </w:t>
      </w:r>
      <w:r w:rsidR="00C43438" w:rsidRPr="00AA74FF">
        <w:rPr>
          <w:lang w:val="lt-LT" w:eastAsia="lt-LT"/>
        </w:rPr>
        <w:t>sumokėti</w:t>
      </w:r>
      <w:r w:rsidR="00C43438" w:rsidRPr="00C43438">
        <w:rPr>
          <w:lang w:val="lt-LT" w:eastAsia="lt-LT"/>
        </w:rPr>
        <w:t xml:space="preserve"> 10% baudą nuo Sutarties vertės su PVM bei atlyginti visus </w:t>
      </w:r>
      <w:r w:rsidR="00C43438">
        <w:rPr>
          <w:lang w:val="lt-LT" w:eastAsia="lt-LT"/>
        </w:rPr>
        <w:t>Užsakovo</w:t>
      </w:r>
      <w:r w:rsidR="00C43438" w:rsidRPr="00C43438">
        <w:rPr>
          <w:lang w:val="lt-LT" w:eastAsia="lt-LT"/>
        </w:rPr>
        <w:t xml:space="preserve"> tiesioginius ir netiesioginius nuostolius Lietuvos Respublikos pirkimų, atliekamų vandentvarkos, energetikos, transporto ar pašto paslaugų srities perkančiųjų subjektų, įstatymo 98 straipsnyje numatytais pagrindais. </w:t>
      </w:r>
    </w:p>
    <w:p w14:paraId="0E937260" w14:textId="77777777" w:rsidR="00A033A8" w:rsidRPr="006741A3" w:rsidRDefault="00712802" w:rsidP="00045BDB">
      <w:pPr>
        <w:numPr>
          <w:ilvl w:val="1"/>
          <w:numId w:val="24"/>
        </w:numPr>
        <w:spacing w:after="60"/>
        <w:ind w:left="540" w:hanging="540"/>
        <w:jc w:val="both"/>
      </w:pPr>
      <w:r w:rsidRPr="006741A3">
        <w:t>Sutartis taip pat gali būti nutraukta Lietuvos Respublikos pirkimų, atliekamų vandentvarkos, energetikos, transporto ir pašto paslaugų srities perkančiųjų subjektų, įstatymo 98 straipsnyje numatytais atvejais ir tvarka.</w:t>
      </w:r>
    </w:p>
    <w:p w14:paraId="499783DF" w14:textId="77777777" w:rsidR="00F62953" w:rsidRPr="006741A3" w:rsidRDefault="00F62953" w:rsidP="00045BDB">
      <w:pPr>
        <w:numPr>
          <w:ilvl w:val="0"/>
          <w:numId w:val="24"/>
        </w:numPr>
        <w:spacing w:before="240" w:after="240"/>
        <w:ind w:left="0" w:firstLine="0"/>
        <w:jc w:val="center"/>
        <w:rPr>
          <w:b/>
        </w:rPr>
      </w:pPr>
      <w:r w:rsidRPr="006741A3">
        <w:rPr>
          <w:b/>
        </w:rPr>
        <w:t>ŠALIŲ PAREIŠKIMAI IR GARANTIJOS</w:t>
      </w:r>
    </w:p>
    <w:p w14:paraId="54AAE84A" w14:textId="77777777" w:rsidR="00FF12E0" w:rsidRPr="006741A3" w:rsidRDefault="00F62953" w:rsidP="00045BDB">
      <w:pPr>
        <w:numPr>
          <w:ilvl w:val="1"/>
          <w:numId w:val="24"/>
        </w:numPr>
        <w:autoSpaceDE w:val="0"/>
        <w:autoSpaceDN w:val="0"/>
        <w:adjustRightInd w:val="0"/>
        <w:spacing w:after="60"/>
        <w:ind w:left="540" w:hanging="540"/>
        <w:jc w:val="both"/>
      </w:pPr>
      <w:r w:rsidRPr="006741A3">
        <w:t>Kiekviena iš Šalių pareiškia ir garantuoja kitai Šaliai, kad:</w:t>
      </w:r>
    </w:p>
    <w:p w14:paraId="3B9E3666" w14:textId="77777777" w:rsidR="00FF12E0" w:rsidRPr="006741A3" w:rsidRDefault="00F62953" w:rsidP="00363914">
      <w:pPr>
        <w:numPr>
          <w:ilvl w:val="2"/>
          <w:numId w:val="2"/>
        </w:numPr>
        <w:tabs>
          <w:tab w:val="clear" w:pos="1224"/>
        </w:tabs>
        <w:autoSpaceDE w:val="0"/>
        <w:autoSpaceDN w:val="0"/>
        <w:adjustRightInd w:val="0"/>
        <w:spacing w:after="60"/>
        <w:ind w:left="567" w:firstLine="0"/>
        <w:jc w:val="both"/>
      </w:pPr>
      <w:r w:rsidRPr="006741A3">
        <w:t>Šalis yra tinkamai įsteigta ir teisėtai veikia pagal Lietuvos Respublikos įstatymus;</w:t>
      </w:r>
    </w:p>
    <w:p w14:paraId="3F99C6E3" w14:textId="77777777" w:rsidR="008D0027" w:rsidRPr="006741A3" w:rsidRDefault="00F62953" w:rsidP="00363914">
      <w:pPr>
        <w:numPr>
          <w:ilvl w:val="2"/>
          <w:numId w:val="2"/>
        </w:numPr>
        <w:tabs>
          <w:tab w:val="clear" w:pos="1224"/>
        </w:tabs>
        <w:autoSpaceDE w:val="0"/>
        <w:autoSpaceDN w:val="0"/>
        <w:adjustRightInd w:val="0"/>
        <w:spacing w:after="60"/>
        <w:ind w:left="567" w:firstLine="0"/>
        <w:jc w:val="both"/>
      </w:pPr>
      <w:r w:rsidRPr="006741A3">
        <w:t>Šalis atliko visus teisinius veiksmus, būtinus, kad Sutartis būtų tinkamai sudaryta ir</w:t>
      </w:r>
      <w:r w:rsidR="008D0027" w:rsidRPr="006741A3">
        <w:t xml:space="preserve"> </w:t>
      </w:r>
      <w:r w:rsidRPr="006741A3">
        <w:t xml:space="preserve">galiotų, ir turi visus teisės aktais numatytus leidimus, licencijas, darbuotojus, reikalingus </w:t>
      </w:r>
      <w:r w:rsidR="006A65C6" w:rsidRPr="006741A3">
        <w:t>Paslaugoms teikti</w:t>
      </w:r>
      <w:r w:rsidRPr="006741A3">
        <w:t>;</w:t>
      </w:r>
    </w:p>
    <w:p w14:paraId="096FD885" w14:textId="77777777" w:rsidR="008D0027" w:rsidRPr="006741A3" w:rsidRDefault="00F62953" w:rsidP="00363914">
      <w:pPr>
        <w:numPr>
          <w:ilvl w:val="2"/>
          <w:numId w:val="2"/>
        </w:numPr>
        <w:tabs>
          <w:tab w:val="clear" w:pos="1224"/>
        </w:tabs>
        <w:autoSpaceDE w:val="0"/>
        <w:autoSpaceDN w:val="0"/>
        <w:adjustRightInd w:val="0"/>
        <w:spacing w:after="60"/>
        <w:ind w:left="567" w:firstLine="0"/>
        <w:jc w:val="both"/>
      </w:pPr>
      <w:r w:rsidRPr="006741A3">
        <w:t>sudarydama Sutartį, Šalis neviršija savo kompetencijos ir nepažeidžia ją saistančių</w:t>
      </w:r>
      <w:r w:rsidR="008D0027" w:rsidRPr="006741A3">
        <w:t xml:space="preserve"> </w:t>
      </w:r>
      <w:r w:rsidRPr="006741A3">
        <w:t>įstatymų, kitų privalomų teisės aktų, taisyklių, statutų, teismo sprendimų, įstatų, nuostatų, potvarkių,</w:t>
      </w:r>
      <w:r w:rsidR="008D0027" w:rsidRPr="006741A3">
        <w:t xml:space="preserve"> </w:t>
      </w:r>
      <w:r w:rsidRPr="006741A3">
        <w:t>įsipareigojimų ir susitarimų;</w:t>
      </w:r>
    </w:p>
    <w:p w14:paraId="22D228EE" w14:textId="77777777" w:rsidR="006C2CAA" w:rsidRPr="006741A3" w:rsidRDefault="00F62953" w:rsidP="00363914">
      <w:pPr>
        <w:numPr>
          <w:ilvl w:val="2"/>
          <w:numId w:val="2"/>
        </w:numPr>
        <w:tabs>
          <w:tab w:val="clear" w:pos="1224"/>
        </w:tabs>
        <w:autoSpaceDE w:val="0"/>
        <w:autoSpaceDN w:val="0"/>
        <w:adjustRightInd w:val="0"/>
        <w:spacing w:after="60"/>
        <w:ind w:left="567" w:firstLine="0"/>
        <w:jc w:val="both"/>
      </w:pPr>
      <w:r w:rsidRPr="006741A3">
        <w:t>ši Sutartis yra Šaliai galiojantis, teisinis ir ją saistantis įsipareigojimas, kurio vykdymo</w:t>
      </w:r>
      <w:r w:rsidR="008836FD" w:rsidRPr="006741A3">
        <w:t xml:space="preserve"> </w:t>
      </w:r>
      <w:r w:rsidRPr="006741A3">
        <w:t>galima pareikalauti pagal Sutarties sąlygas.</w:t>
      </w:r>
    </w:p>
    <w:p w14:paraId="7378F84B" w14:textId="77777777" w:rsidR="00220D32" w:rsidRPr="006741A3" w:rsidRDefault="00494759" w:rsidP="00B74D4D">
      <w:pPr>
        <w:numPr>
          <w:ilvl w:val="0"/>
          <w:numId w:val="2"/>
        </w:numPr>
        <w:spacing w:before="240" w:after="240"/>
        <w:ind w:left="357" w:hanging="357"/>
        <w:jc w:val="center"/>
        <w:rPr>
          <w:b/>
        </w:rPr>
      </w:pPr>
      <w:r w:rsidRPr="006741A3">
        <w:rPr>
          <w:b/>
        </w:rPr>
        <w:t>KITOS</w:t>
      </w:r>
      <w:r w:rsidR="00220D32" w:rsidRPr="006741A3">
        <w:rPr>
          <w:b/>
        </w:rPr>
        <w:t xml:space="preserve"> SUTARTIES NUOSTATOS</w:t>
      </w:r>
    </w:p>
    <w:p w14:paraId="0A855CA7" w14:textId="77777777" w:rsidR="00967A2F" w:rsidRPr="00967A2F" w:rsidRDefault="00967A2F" w:rsidP="00363914">
      <w:pPr>
        <w:pStyle w:val="Sraopastraipa"/>
        <w:numPr>
          <w:ilvl w:val="1"/>
          <w:numId w:val="3"/>
        </w:numPr>
        <w:tabs>
          <w:tab w:val="clear" w:pos="360"/>
        </w:tabs>
        <w:spacing w:after="60"/>
        <w:ind w:left="567" w:hanging="567"/>
        <w:contextualSpacing w:val="0"/>
        <w:jc w:val="both"/>
        <w:rPr>
          <w:lang w:val="lt-LT" w:eastAsia="lt-LT"/>
        </w:rPr>
      </w:pPr>
      <w:r w:rsidRPr="00967A2F">
        <w:rPr>
          <w:lang w:val="lt-LT" w:eastAsia="lt-LT"/>
        </w:rPr>
        <w:t xml:space="preserve">Sutartis parengta lietuvių kalba dviem vienodą juridinę galią turinčiais egzemplioriais po vieną kiekvienai Sutarties šaliai. Jeigu sutartis pasirašoma elektroniniais parašais, sudaromas vienas egzempliorius, turintis vienodą juridinę galią abiem šalims. </w:t>
      </w:r>
    </w:p>
    <w:p w14:paraId="08F69D9A" w14:textId="77777777" w:rsidR="00D84306" w:rsidRPr="006741A3" w:rsidRDefault="00220D32" w:rsidP="00363914">
      <w:pPr>
        <w:numPr>
          <w:ilvl w:val="1"/>
          <w:numId w:val="3"/>
        </w:numPr>
        <w:tabs>
          <w:tab w:val="clear" w:pos="360"/>
        </w:tabs>
        <w:spacing w:after="60"/>
        <w:ind w:left="567" w:hanging="567"/>
        <w:jc w:val="both"/>
      </w:pPr>
      <w:r w:rsidRPr="006741A3">
        <w:t>Bet kokie sutar</w:t>
      </w:r>
      <w:r w:rsidR="00885C43" w:rsidRPr="006741A3">
        <w:t>t</w:t>
      </w:r>
      <w:r w:rsidRPr="006741A3">
        <w:t>ies papildymai bei pakeitimai galioja tik juos sudarius raštu, pasirašius abiejų šalių įgaliotiems atsto</w:t>
      </w:r>
      <w:r w:rsidR="00D84306" w:rsidRPr="006741A3">
        <w:t>vams</w:t>
      </w:r>
      <w:r w:rsidR="007C5FE4" w:rsidRPr="006741A3">
        <w:t xml:space="preserve">. Sutarties pakeitimai gali būti atliekami tik nepažeidžiant </w:t>
      </w:r>
      <w:r w:rsidR="004B49E2" w:rsidRPr="006741A3">
        <w:t xml:space="preserve">Pirkimų, atliekamų vandentvarkos, energetikos, transporto ir pašto paslaugų srities perkančiųjų subjektų, </w:t>
      </w:r>
      <w:r w:rsidR="007C5FE4" w:rsidRPr="006741A3">
        <w:t>įstatymo nustatytų principų bei tikslų.</w:t>
      </w:r>
    </w:p>
    <w:p w14:paraId="7808DAD6" w14:textId="77777777" w:rsidR="00D841A5" w:rsidRPr="006741A3" w:rsidRDefault="00D841A5" w:rsidP="00363914">
      <w:pPr>
        <w:numPr>
          <w:ilvl w:val="1"/>
          <w:numId w:val="3"/>
        </w:numPr>
        <w:tabs>
          <w:tab w:val="clear" w:pos="360"/>
        </w:tabs>
        <w:spacing w:after="60"/>
        <w:ind w:left="567" w:hanging="567"/>
        <w:jc w:val="both"/>
      </w:pPr>
      <w:r w:rsidRPr="006741A3">
        <w:t>Jei bet kuri šios Sutarties nuostata tampa ar pripažįstama visiškai ar iš dalies negaliojančia, tai neturi įtakos kitų Sutarties nuostatų galiojimui.</w:t>
      </w:r>
    </w:p>
    <w:p w14:paraId="06C035ED" w14:textId="77777777" w:rsidR="0066001F" w:rsidRPr="006741A3" w:rsidRDefault="0066001F" w:rsidP="00363914">
      <w:pPr>
        <w:numPr>
          <w:ilvl w:val="1"/>
          <w:numId w:val="3"/>
        </w:numPr>
        <w:tabs>
          <w:tab w:val="clear" w:pos="360"/>
        </w:tabs>
        <w:spacing w:after="60"/>
        <w:ind w:left="567" w:hanging="567"/>
        <w:jc w:val="both"/>
      </w:pPr>
      <w:r w:rsidRPr="006741A3">
        <w:t>Ginčai tarp šalių sprendžiami derybomis. Nepavykus ginčų išspręsti derybomis, jie sprendžiami Lietuvos Respublikos įstatymų nustatyta tvarka teisme pagal Užsakovo registracijos adreso vietą.</w:t>
      </w:r>
    </w:p>
    <w:p w14:paraId="16E188E9" w14:textId="77777777" w:rsidR="005C1A6A" w:rsidRPr="005D1580" w:rsidRDefault="005C1A6A" w:rsidP="00363914">
      <w:pPr>
        <w:numPr>
          <w:ilvl w:val="1"/>
          <w:numId w:val="3"/>
        </w:numPr>
        <w:tabs>
          <w:tab w:val="clear" w:pos="360"/>
        </w:tabs>
        <w:spacing w:after="60"/>
        <w:ind w:left="567" w:hanging="567"/>
        <w:jc w:val="both"/>
      </w:pPr>
      <w:r w:rsidRPr="006741A3">
        <w:lastRenderedPageBreak/>
        <w:t>Paslaugų teikėjas sutarčiai vykdyti skiria atsakingą sutarties vykdytoją</w:t>
      </w:r>
      <w:r w:rsidRPr="005D1580">
        <w:t>: _____________________, telefonas: ______________, _____________, el. paštas: ___________________.</w:t>
      </w:r>
    </w:p>
    <w:p w14:paraId="654E14E1" w14:textId="6FD96009" w:rsidR="005C1A6A" w:rsidRPr="006741A3" w:rsidRDefault="005C1A6A" w:rsidP="00363914">
      <w:pPr>
        <w:numPr>
          <w:ilvl w:val="1"/>
          <w:numId w:val="3"/>
        </w:numPr>
        <w:tabs>
          <w:tab w:val="clear" w:pos="360"/>
        </w:tabs>
        <w:spacing w:after="60"/>
        <w:ind w:left="567" w:hanging="567"/>
        <w:jc w:val="both"/>
      </w:pPr>
      <w:r w:rsidRPr="005D1580">
        <w:t>Užsakovas sutarčiai vykdyti skiria atsakingą sutarties vykdytoją: ______________________, telefonas: ______________, ______________, el. paštas</w:t>
      </w:r>
      <w:r w:rsidRPr="00A428D2">
        <w:t xml:space="preserve">: </w:t>
      </w:r>
      <w:hyperlink r:id="rId11" w:history="1">
        <w:r w:rsidR="00DE4BC2" w:rsidRPr="001914A6">
          <w:rPr>
            <w:rStyle w:val="Hipersaitas"/>
            <w:u w:val="none"/>
          </w:rPr>
          <w:t>________</w:t>
        </w:r>
        <w:r w:rsidR="00DE4BC2" w:rsidRPr="00A428D2">
          <w:rPr>
            <w:rStyle w:val="Hipersaitas"/>
          </w:rPr>
          <w:t>@vilniausapsvietimas.lt</w:t>
        </w:r>
      </w:hyperlink>
      <w:r w:rsidRPr="005D1580">
        <w:t>.</w:t>
      </w:r>
      <w:r w:rsidRPr="006741A3">
        <w:t xml:space="preserve"> arba jį pavaduojantį asmenį.</w:t>
      </w:r>
    </w:p>
    <w:p w14:paraId="36F7358B" w14:textId="77777777" w:rsidR="0097695E" w:rsidRPr="0097695E" w:rsidRDefault="0097695E" w:rsidP="00AB6F2D">
      <w:pPr>
        <w:pStyle w:val="Sraopastraipa"/>
        <w:numPr>
          <w:ilvl w:val="0"/>
          <w:numId w:val="15"/>
        </w:numPr>
        <w:spacing w:after="60"/>
        <w:ind w:left="567" w:hanging="567"/>
        <w:contextualSpacing w:val="0"/>
        <w:jc w:val="both"/>
        <w:rPr>
          <w:vanish/>
          <w:szCs w:val="20"/>
          <w:lang w:val="lt-LT" w:eastAsia="lt-LT"/>
        </w:rPr>
      </w:pPr>
    </w:p>
    <w:p w14:paraId="2BC82364" w14:textId="77777777" w:rsidR="0097695E" w:rsidRPr="0097695E" w:rsidRDefault="0097695E" w:rsidP="00AB6F2D">
      <w:pPr>
        <w:pStyle w:val="Sraopastraipa"/>
        <w:numPr>
          <w:ilvl w:val="0"/>
          <w:numId w:val="15"/>
        </w:numPr>
        <w:spacing w:after="60"/>
        <w:ind w:left="567" w:hanging="567"/>
        <w:contextualSpacing w:val="0"/>
        <w:jc w:val="both"/>
        <w:rPr>
          <w:vanish/>
          <w:szCs w:val="20"/>
          <w:lang w:val="lt-LT" w:eastAsia="lt-LT"/>
        </w:rPr>
      </w:pPr>
    </w:p>
    <w:p w14:paraId="507F0F60" w14:textId="77777777" w:rsidR="0097695E" w:rsidRPr="0097695E" w:rsidRDefault="0097695E" w:rsidP="00AB6F2D">
      <w:pPr>
        <w:pStyle w:val="Sraopastraipa"/>
        <w:numPr>
          <w:ilvl w:val="1"/>
          <w:numId w:val="15"/>
        </w:numPr>
        <w:spacing w:after="60"/>
        <w:ind w:left="567" w:hanging="567"/>
        <w:contextualSpacing w:val="0"/>
        <w:jc w:val="both"/>
        <w:rPr>
          <w:vanish/>
          <w:szCs w:val="20"/>
          <w:lang w:val="lt-LT" w:eastAsia="lt-LT"/>
        </w:rPr>
      </w:pPr>
    </w:p>
    <w:p w14:paraId="3434D559" w14:textId="77777777" w:rsidR="0097695E" w:rsidRPr="0097695E" w:rsidRDefault="0097695E" w:rsidP="00AB6F2D">
      <w:pPr>
        <w:pStyle w:val="Sraopastraipa"/>
        <w:numPr>
          <w:ilvl w:val="1"/>
          <w:numId w:val="15"/>
        </w:numPr>
        <w:spacing w:after="60"/>
        <w:ind w:left="567" w:hanging="567"/>
        <w:contextualSpacing w:val="0"/>
        <w:jc w:val="both"/>
        <w:rPr>
          <w:vanish/>
          <w:szCs w:val="20"/>
          <w:lang w:val="lt-LT" w:eastAsia="lt-LT"/>
        </w:rPr>
      </w:pPr>
    </w:p>
    <w:p w14:paraId="3FD4FDC5" w14:textId="77777777" w:rsidR="0097695E" w:rsidRPr="0097695E" w:rsidRDefault="0097695E" w:rsidP="00AB6F2D">
      <w:pPr>
        <w:pStyle w:val="Sraopastraipa"/>
        <w:numPr>
          <w:ilvl w:val="1"/>
          <w:numId w:val="15"/>
        </w:numPr>
        <w:spacing w:after="60"/>
        <w:ind w:left="567" w:hanging="567"/>
        <w:contextualSpacing w:val="0"/>
        <w:jc w:val="both"/>
        <w:rPr>
          <w:vanish/>
          <w:szCs w:val="20"/>
          <w:lang w:val="lt-LT" w:eastAsia="lt-LT"/>
        </w:rPr>
      </w:pPr>
    </w:p>
    <w:p w14:paraId="6306364E" w14:textId="77777777" w:rsidR="0097695E" w:rsidRPr="0097695E" w:rsidRDefault="0097695E" w:rsidP="00AB6F2D">
      <w:pPr>
        <w:pStyle w:val="Sraopastraipa"/>
        <w:numPr>
          <w:ilvl w:val="1"/>
          <w:numId w:val="15"/>
        </w:numPr>
        <w:spacing w:after="60"/>
        <w:ind w:left="567" w:hanging="567"/>
        <w:contextualSpacing w:val="0"/>
        <w:jc w:val="both"/>
        <w:rPr>
          <w:vanish/>
          <w:szCs w:val="20"/>
          <w:lang w:val="lt-LT" w:eastAsia="lt-LT"/>
        </w:rPr>
      </w:pPr>
    </w:p>
    <w:p w14:paraId="3B234AE3" w14:textId="77777777" w:rsidR="0097695E" w:rsidRPr="0097695E" w:rsidRDefault="0097695E" w:rsidP="00AB6F2D">
      <w:pPr>
        <w:pStyle w:val="Sraopastraipa"/>
        <w:numPr>
          <w:ilvl w:val="1"/>
          <w:numId w:val="15"/>
        </w:numPr>
        <w:spacing w:after="60"/>
        <w:ind w:left="567" w:hanging="567"/>
        <w:contextualSpacing w:val="0"/>
        <w:jc w:val="both"/>
        <w:rPr>
          <w:vanish/>
          <w:szCs w:val="20"/>
          <w:lang w:val="lt-LT" w:eastAsia="lt-LT"/>
        </w:rPr>
      </w:pPr>
    </w:p>
    <w:p w14:paraId="1F8791A2" w14:textId="77777777" w:rsidR="0097695E" w:rsidRPr="0097695E" w:rsidRDefault="0097695E" w:rsidP="00AB6F2D">
      <w:pPr>
        <w:pStyle w:val="Sraopastraipa"/>
        <w:numPr>
          <w:ilvl w:val="1"/>
          <w:numId w:val="15"/>
        </w:numPr>
        <w:spacing w:after="60"/>
        <w:ind w:left="567" w:hanging="567"/>
        <w:contextualSpacing w:val="0"/>
        <w:jc w:val="both"/>
        <w:rPr>
          <w:vanish/>
          <w:szCs w:val="20"/>
          <w:lang w:val="lt-LT" w:eastAsia="lt-LT"/>
        </w:rPr>
      </w:pPr>
    </w:p>
    <w:p w14:paraId="023C4C8F" w14:textId="53FCAD0C" w:rsidR="0097695E" w:rsidRPr="00AA2753" w:rsidRDefault="0097695E" w:rsidP="00AB6F2D">
      <w:pPr>
        <w:numPr>
          <w:ilvl w:val="1"/>
          <w:numId w:val="15"/>
        </w:numPr>
        <w:spacing w:after="60"/>
        <w:ind w:left="567" w:hanging="567"/>
        <w:jc w:val="both"/>
        <w:rPr>
          <w:szCs w:val="20"/>
        </w:rPr>
      </w:pPr>
      <w:r w:rsidRPr="0097695E">
        <w:rPr>
          <w:szCs w:val="20"/>
        </w:rPr>
        <w:t>Paslaugų teikėjas</w:t>
      </w:r>
      <w:r w:rsidRPr="00AA2753">
        <w:rPr>
          <w:szCs w:val="20"/>
        </w:rPr>
        <w:t xml:space="preserve"> informuoja savo atstovus apie jų asmens duomenų tvarkymą, nurodydamas šią informaciją: UAB „Vilniaus apšvietimas“ (įmonės kodas 120125820, įmonės buveinės adresas Elektrinės g. 1, Vilnius, el. pašto adresas informacija@vilniausapsvietimas.lt) tvarko šiuos </w:t>
      </w:r>
      <w:r w:rsidRPr="0097695E">
        <w:rPr>
          <w:szCs w:val="20"/>
        </w:rPr>
        <w:t>Paslaugų teikėj</w:t>
      </w:r>
      <w:r>
        <w:rPr>
          <w:szCs w:val="20"/>
        </w:rPr>
        <w:t>o</w:t>
      </w:r>
      <w:r w:rsidRPr="00AA2753">
        <w:rPr>
          <w:szCs w:val="20"/>
        </w:rPr>
        <w:t xml:space="preserve"> atstovų asmens duomenis: vardą, pavardę, įmonės pavadinimą, pareigas, telefono ryšio numerį, elektroninio pašto adresą bei kitus </w:t>
      </w:r>
      <w:r w:rsidRPr="0097695E">
        <w:rPr>
          <w:szCs w:val="20"/>
        </w:rPr>
        <w:t>Paslaugų teikėj</w:t>
      </w:r>
      <w:r>
        <w:rPr>
          <w:szCs w:val="20"/>
        </w:rPr>
        <w:t>o</w:t>
      </w:r>
      <w:r w:rsidRPr="00AA2753">
        <w:rPr>
          <w:szCs w:val="20"/>
        </w:rPr>
        <w:t xml:space="preserve"> ir/ar jo atstovo pateiktus duomenis. Nurodyti asmens duomenys tvarkomi sutarties su duomenų subjekto atstovaujama Šalimi sudarymo ir vykdymo tikslu, siekiant teisėtų sutarties Šalių interesų. </w:t>
      </w:r>
      <w:r w:rsidRPr="0097695E">
        <w:rPr>
          <w:szCs w:val="20"/>
        </w:rPr>
        <w:t>Paslaugų teikėjas</w:t>
      </w:r>
      <w:r w:rsidRPr="00AA2753">
        <w:rPr>
          <w:szCs w:val="20"/>
        </w:rPr>
        <w:t xml:space="preserve"> </w:t>
      </w:r>
      <w:r w:rsidRPr="0097695E">
        <w:rPr>
          <w:szCs w:val="20"/>
        </w:rPr>
        <w:t>Užsakov</w:t>
      </w:r>
      <w:r>
        <w:rPr>
          <w:szCs w:val="20"/>
        </w:rPr>
        <w:t>o</w:t>
      </w:r>
      <w:r w:rsidRPr="00AA2753">
        <w:rPr>
          <w:szCs w:val="20"/>
        </w:rPr>
        <w:t xml:space="preserve"> atstovų asmens duomenis privalo tvarkyti vadovaudamasis Bendruoju duomenų apsaugos reglamentu</w:t>
      </w:r>
      <w:r>
        <w:rPr>
          <w:szCs w:val="20"/>
        </w:rPr>
        <w:t xml:space="preserve"> </w:t>
      </w:r>
      <w:r w:rsidRPr="00540C96">
        <w:rPr>
          <w:i/>
          <w:iCs/>
          <w:szCs w:val="20"/>
        </w:rPr>
        <w:t>(BDAR)</w:t>
      </w:r>
      <w:r w:rsidRPr="00AA2753">
        <w:rPr>
          <w:szCs w:val="20"/>
        </w:rPr>
        <w:t xml:space="preserve"> ir kitais teisės aktais, reglamentuojančiais asmens duomenų apsaugą.</w:t>
      </w:r>
    </w:p>
    <w:p w14:paraId="304DFC1E" w14:textId="00502BA0" w:rsidR="00362E84" w:rsidRPr="00362E84" w:rsidRDefault="00362E84" w:rsidP="00AB6F2D">
      <w:pPr>
        <w:pStyle w:val="Sraopastraipa"/>
        <w:numPr>
          <w:ilvl w:val="1"/>
          <w:numId w:val="15"/>
        </w:numPr>
        <w:spacing w:after="60"/>
        <w:ind w:left="567" w:hanging="567"/>
        <w:contextualSpacing w:val="0"/>
        <w:jc w:val="both"/>
        <w:rPr>
          <w:szCs w:val="20"/>
          <w:lang w:val="lt-LT"/>
        </w:rPr>
      </w:pPr>
      <w:r>
        <w:rPr>
          <w:szCs w:val="20"/>
          <w:lang w:val="lt-LT"/>
        </w:rPr>
        <w:t>Užsakovo</w:t>
      </w:r>
      <w:r w:rsidRPr="00362E84">
        <w:rPr>
          <w:szCs w:val="20"/>
          <w:lang w:val="lt-LT"/>
        </w:rPr>
        <w:t xml:space="preserve"> asmuo, atsakingas už sutarties ir pakeitimų paskelbimą pagal Lietuvos Respublikos pirkimų, atliekamų vandentvarkos, energetikos, transporto ar pašto paslaugų srities perkančiųjų subjektų, įstatymo nuostatas – ................... .</w:t>
      </w:r>
    </w:p>
    <w:p w14:paraId="1D5BF378" w14:textId="01FE21B9" w:rsidR="00362E84" w:rsidRPr="00362E84" w:rsidRDefault="00362E84" w:rsidP="00AB6F2D">
      <w:pPr>
        <w:pStyle w:val="Sraopastraipa"/>
        <w:numPr>
          <w:ilvl w:val="1"/>
          <w:numId w:val="15"/>
        </w:numPr>
        <w:spacing w:after="60"/>
        <w:ind w:left="567" w:hanging="567"/>
        <w:contextualSpacing w:val="0"/>
        <w:jc w:val="both"/>
        <w:rPr>
          <w:szCs w:val="20"/>
          <w:lang w:val="lt-LT"/>
        </w:rPr>
      </w:pPr>
      <w:r w:rsidRPr="00362E84">
        <w:rPr>
          <w:szCs w:val="20"/>
          <w:lang w:val="lt-LT"/>
        </w:rPr>
        <w:t>Bet kokie Sutarties papildymai bei pakeitimai galioja tik juos sudarius raštu, pasirašius abiejų šalių įgaliotiems atstovams ir patvirtinus antspaudais</w:t>
      </w:r>
      <w:r w:rsidRPr="00362E84">
        <w:rPr>
          <w:lang w:val="lt-LT"/>
        </w:rPr>
        <w:t xml:space="preserve"> </w:t>
      </w:r>
      <w:r w:rsidRPr="00362E84">
        <w:rPr>
          <w:szCs w:val="20"/>
          <w:lang w:val="lt-LT"/>
        </w:rPr>
        <w:t>arba pasirašius elektroniniais parašais.</w:t>
      </w:r>
    </w:p>
    <w:p w14:paraId="6B98147D" w14:textId="77777777" w:rsidR="00362E84" w:rsidRPr="00362E84" w:rsidRDefault="00362E84" w:rsidP="00AB6F2D">
      <w:pPr>
        <w:numPr>
          <w:ilvl w:val="1"/>
          <w:numId w:val="15"/>
        </w:numPr>
        <w:spacing w:after="60"/>
        <w:ind w:left="567" w:hanging="567"/>
        <w:jc w:val="both"/>
        <w:rPr>
          <w:szCs w:val="20"/>
        </w:rPr>
      </w:pPr>
      <w:r w:rsidRPr="00362E84">
        <w:rPr>
          <w:szCs w:val="20"/>
        </w:rPr>
        <w:t>Jei bet kuri šios Sutarties nuostata tampa ar pripažįstama visiškai ar iš dalies negaliojančia, tai neturi įtakos kitų Sutarties nuostatų galiojimui.</w:t>
      </w:r>
    </w:p>
    <w:p w14:paraId="4456EDB4" w14:textId="77777777" w:rsidR="00362E84" w:rsidRPr="00794DF1" w:rsidRDefault="00362E84" w:rsidP="00AB6F2D">
      <w:pPr>
        <w:numPr>
          <w:ilvl w:val="1"/>
          <w:numId w:val="15"/>
        </w:numPr>
        <w:spacing w:after="60"/>
        <w:ind w:left="567" w:hanging="567"/>
        <w:jc w:val="both"/>
        <w:rPr>
          <w:szCs w:val="20"/>
        </w:rPr>
      </w:pPr>
      <w:r w:rsidRPr="00794DF1">
        <w:rPr>
          <w:szCs w:val="20"/>
        </w:rPr>
        <w:t>Ginčai tarp šalių sprendžiami derybomis. Nepavykus ginčų išspręsti derybomis, jie sprendžiami  Lietuvos Respublikos įstatymų nustatyta tvarka teisme pagal Pirkėjo buveinės registracijos vietą.</w:t>
      </w:r>
    </w:p>
    <w:p w14:paraId="02ECBAAE" w14:textId="77777777" w:rsidR="005C1A6A" w:rsidRPr="006741A3" w:rsidRDefault="005C1A6A" w:rsidP="00545F4D">
      <w:pPr>
        <w:numPr>
          <w:ilvl w:val="1"/>
          <w:numId w:val="26"/>
        </w:numPr>
        <w:tabs>
          <w:tab w:val="clear" w:pos="360"/>
        </w:tabs>
        <w:spacing w:after="60"/>
        <w:ind w:left="567" w:hanging="567"/>
        <w:jc w:val="both"/>
      </w:pPr>
      <w:r w:rsidRPr="006741A3">
        <w:t>Sutarties priedai, kurie yra sudėtinė ir neatskiriama šios Sutarties dalis:</w:t>
      </w:r>
    </w:p>
    <w:p w14:paraId="1FF37B16" w14:textId="77777777" w:rsidR="00EA29D1" w:rsidRDefault="00D6767F" w:rsidP="00545F4D">
      <w:pPr>
        <w:numPr>
          <w:ilvl w:val="0"/>
          <w:numId w:val="12"/>
        </w:numPr>
        <w:tabs>
          <w:tab w:val="left" w:pos="851"/>
        </w:tabs>
        <w:ind w:left="567" w:firstLine="0"/>
        <w:jc w:val="both"/>
      </w:pPr>
      <w:r w:rsidRPr="006741A3">
        <w:t xml:space="preserve"> </w:t>
      </w:r>
      <w:r w:rsidR="005C1A6A" w:rsidRPr="006741A3">
        <w:t>Sutarties 1 priedas - Techninė specifikacija</w:t>
      </w:r>
      <w:r w:rsidR="00EA29D1">
        <w:t>;</w:t>
      </w:r>
    </w:p>
    <w:p w14:paraId="4EC24A4D" w14:textId="511FA9DA" w:rsidR="009969BE" w:rsidRDefault="00EA29D1" w:rsidP="00545F4D">
      <w:pPr>
        <w:numPr>
          <w:ilvl w:val="0"/>
          <w:numId w:val="12"/>
        </w:numPr>
        <w:tabs>
          <w:tab w:val="left" w:pos="851"/>
        </w:tabs>
        <w:spacing w:after="120"/>
        <w:ind w:left="567" w:firstLine="0"/>
        <w:jc w:val="both"/>
      </w:pPr>
      <w:r>
        <w:t xml:space="preserve"> </w:t>
      </w:r>
      <w:r w:rsidRPr="00EA29D1">
        <w:t xml:space="preserve">Sutarties </w:t>
      </w:r>
      <w:r>
        <w:t>2</w:t>
      </w:r>
      <w:r w:rsidRPr="00EA29D1">
        <w:t xml:space="preserve"> priedas</w:t>
      </w:r>
      <w:r>
        <w:t xml:space="preserve"> -</w:t>
      </w:r>
      <w:r w:rsidRPr="00EA29D1">
        <w:t xml:space="preserve"> </w:t>
      </w:r>
      <w:r>
        <w:t>T</w:t>
      </w:r>
      <w:r w:rsidRPr="00EA29D1">
        <w:t>echninė projektavimo užduotis</w:t>
      </w:r>
      <w:r>
        <w:t xml:space="preserve"> (forma)</w:t>
      </w:r>
      <w:r w:rsidR="005C1A6A" w:rsidRPr="006741A3">
        <w:t>.</w:t>
      </w:r>
    </w:p>
    <w:p w14:paraId="46C3EDEE" w14:textId="77777777" w:rsidR="00EA29D1" w:rsidRPr="006741A3" w:rsidRDefault="00EA29D1" w:rsidP="00EA29D1">
      <w:pPr>
        <w:spacing w:after="120"/>
        <w:ind w:left="720"/>
        <w:jc w:val="both"/>
      </w:pPr>
    </w:p>
    <w:tbl>
      <w:tblPr>
        <w:tblW w:w="0" w:type="auto"/>
        <w:tblLayout w:type="fixed"/>
        <w:tblLook w:val="0000" w:firstRow="0" w:lastRow="0" w:firstColumn="0" w:lastColumn="0" w:noHBand="0" w:noVBand="0"/>
      </w:tblPr>
      <w:tblGrid>
        <w:gridCol w:w="5211"/>
        <w:gridCol w:w="4860"/>
      </w:tblGrid>
      <w:tr w:rsidR="00220D32" w:rsidRPr="006741A3" w14:paraId="71ABBC35" w14:textId="77777777" w:rsidTr="00A23EBB">
        <w:trPr>
          <w:trHeight w:val="4133"/>
        </w:trPr>
        <w:tc>
          <w:tcPr>
            <w:tcW w:w="5211" w:type="dxa"/>
          </w:tcPr>
          <w:p w14:paraId="2AD164B2" w14:textId="77777777" w:rsidR="00BC1904" w:rsidRPr="006741A3" w:rsidRDefault="00BC1904" w:rsidP="00BC1904">
            <w:pPr>
              <w:pStyle w:val="Antrat7"/>
              <w:jc w:val="both"/>
              <w:rPr>
                <w:sz w:val="24"/>
                <w:szCs w:val="24"/>
              </w:rPr>
            </w:pPr>
            <w:bookmarkStart w:id="3" w:name="_Hlk503792078"/>
            <w:r w:rsidRPr="006741A3">
              <w:rPr>
                <w:sz w:val="24"/>
                <w:szCs w:val="24"/>
              </w:rPr>
              <w:t>Paslaugų teikėjas:</w:t>
            </w:r>
          </w:p>
          <w:p w14:paraId="3E10BB09" w14:textId="77777777" w:rsidR="00BC1904" w:rsidRPr="006741A3" w:rsidRDefault="00BC1904" w:rsidP="00BC1904">
            <w:pPr>
              <w:jc w:val="both"/>
              <w:rPr>
                <w:lang w:eastAsia="en-US"/>
              </w:rPr>
            </w:pPr>
          </w:p>
          <w:p w14:paraId="22E40EDB" w14:textId="77777777" w:rsidR="00BC1904" w:rsidRPr="006741A3" w:rsidRDefault="00BC1904" w:rsidP="00BC1904">
            <w:pPr>
              <w:ind w:right="-999"/>
              <w:jc w:val="both"/>
              <w:rPr>
                <w:b/>
                <w:i/>
              </w:rPr>
            </w:pPr>
            <w:r>
              <w:rPr>
                <w:b/>
                <w:i/>
              </w:rPr>
              <w:t>XXXX</w:t>
            </w:r>
          </w:p>
          <w:p w14:paraId="221A9F15" w14:textId="77777777" w:rsidR="00BC1904" w:rsidRPr="006741A3" w:rsidRDefault="00BC1904" w:rsidP="00BC1904">
            <w:pPr>
              <w:ind w:right="-999"/>
              <w:jc w:val="both"/>
            </w:pPr>
          </w:p>
          <w:p w14:paraId="7255B2F4" w14:textId="77777777" w:rsidR="00BC1904" w:rsidRPr="006741A3" w:rsidRDefault="00BC1904" w:rsidP="00BC1904">
            <w:pPr>
              <w:ind w:right="-999"/>
              <w:jc w:val="both"/>
            </w:pPr>
          </w:p>
          <w:p w14:paraId="5CBF4209" w14:textId="77777777" w:rsidR="00BC1904" w:rsidRPr="006741A3" w:rsidRDefault="00BC1904" w:rsidP="00BC1904">
            <w:pPr>
              <w:ind w:right="-999"/>
              <w:jc w:val="both"/>
            </w:pPr>
          </w:p>
          <w:p w14:paraId="305535CD" w14:textId="77777777" w:rsidR="00BC1904" w:rsidRPr="006741A3" w:rsidRDefault="00BC1904" w:rsidP="00BC1904">
            <w:pPr>
              <w:ind w:right="-999"/>
              <w:jc w:val="both"/>
            </w:pPr>
          </w:p>
          <w:p w14:paraId="4FFDCDD7" w14:textId="77777777" w:rsidR="00BC1904" w:rsidRPr="006741A3" w:rsidRDefault="00BC1904" w:rsidP="00BC1904">
            <w:pPr>
              <w:ind w:right="-999"/>
              <w:jc w:val="both"/>
            </w:pPr>
          </w:p>
          <w:p w14:paraId="56CE9F2D" w14:textId="77777777" w:rsidR="00BC1904" w:rsidRPr="006741A3" w:rsidRDefault="00BC1904" w:rsidP="00BC1904">
            <w:pPr>
              <w:ind w:right="-999"/>
              <w:jc w:val="both"/>
            </w:pPr>
          </w:p>
          <w:p w14:paraId="4FBD54AB" w14:textId="77777777" w:rsidR="00BC1904" w:rsidRPr="006741A3" w:rsidRDefault="00BC1904" w:rsidP="00BC1904">
            <w:pPr>
              <w:ind w:right="-999"/>
              <w:jc w:val="both"/>
            </w:pPr>
          </w:p>
          <w:p w14:paraId="2D65FD5D" w14:textId="77777777" w:rsidR="00BC1904" w:rsidRPr="006741A3" w:rsidRDefault="00BC1904" w:rsidP="00BC1904">
            <w:pPr>
              <w:ind w:right="-999"/>
              <w:jc w:val="both"/>
            </w:pPr>
          </w:p>
          <w:p w14:paraId="3CB59913" w14:textId="77777777" w:rsidR="00BC1904" w:rsidRPr="006741A3" w:rsidRDefault="00BC1904" w:rsidP="00BC1904">
            <w:pPr>
              <w:ind w:right="-999"/>
              <w:jc w:val="both"/>
            </w:pPr>
            <w:r w:rsidRPr="006741A3">
              <w:t>Direktorius</w:t>
            </w:r>
          </w:p>
          <w:p w14:paraId="1DBE41E6" w14:textId="77777777" w:rsidR="00BC1904" w:rsidRPr="006741A3" w:rsidRDefault="00BC1904" w:rsidP="00BC1904">
            <w:pPr>
              <w:ind w:right="-999"/>
              <w:jc w:val="both"/>
            </w:pPr>
          </w:p>
          <w:p w14:paraId="1B4AA27F" w14:textId="3CC47BBA" w:rsidR="00BC1904" w:rsidRPr="009E3469" w:rsidRDefault="00BC1904" w:rsidP="009E3469">
            <w:pPr>
              <w:ind w:right="-999"/>
              <w:jc w:val="both"/>
            </w:pPr>
            <w:r w:rsidRPr="006741A3">
              <w:t>____________________________</w:t>
            </w:r>
          </w:p>
          <w:p w14:paraId="65505D63" w14:textId="77777777" w:rsidR="00220D32" w:rsidRPr="006741A3" w:rsidRDefault="00220D32" w:rsidP="00BC1904">
            <w:pPr>
              <w:pStyle w:val="Antrat7"/>
              <w:jc w:val="both"/>
            </w:pPr>
          </w:p>
        </w:tc>
        <w:tc>
          <w:tcPr>
            <w:tcW w:w="4860" w:type="dxa"/>
          </w:tcPr>
          <w:p w14:paraId="165CE433" w14:textId="77777777" w:rsidR="00BC1904" w:rsidRPr="006741A3" w:rsidRDefault="00BC1904" w:rsidP="00BC1904">
            <w:pPr>
              <w:pStyle w:val="Antrat1"/>
              <w:jc w:val="both"/>
              <w:rPr>
                <w:szCs w:val="24"/>
                <w:u w:val="single"/>
              </w:rPr>
            </w:pPr>
            <w:r w:rsidRPr="006741A3">
              <w:rPr>
                <w:szCs w:val="24"/>
                <w:u w:val="single"/>
              </w:rPr>
              <w:t>Užsakovas:</w:t>
            </w:r>
          </w:p>
          <w:p w14:paraId="04AB396B" w14:textId="77777777" w:rsidR="00BC1904" w:rsidRPr="006741A3" w:rsidRDefault="00BC1904" w:rsidP="00BC1904">
            <w:pPr>
              <w:jc w:val="both"/>
              <w:rPr>
                <w:lang w:eastAsia="en-US"/>
              </w:rPr>
            </w:pPr>
          </w:p>
          <w:p w14:paraId="37C67CE3" w14:textId="0A197EA0" w:rsidR="00BC1904" w:rsidRPr="006741A3" w:rsidRDefault="00BC1904" w:rsidP="00BC1904">
            <w:pPr>
              <w:ind w:right="-999"/>
              <w:rPr>
                <w:i/>
                <w:iCs/>
              </w:rPr>
            </w:pPr>
            <w:r w:rsidRPr="006741A3">
              <w:rPr>
                <w:b/>
                <w:i/>
                <w:iCs/>
              </w:rPr>
              <w:t xml:space="preserve">UAB </w:t>
            </w:r>
            <w:r w:rsidR="001914A6">
              <w:rPr>
                <w:b/>
                <w:i/>
                <w:iCs/>
              </w:rPr>
              <w:t>„</w:t>
            </w:r>
            <w:r w:rsidRPr="006741A3">
              <w:rPr>
                <w:b/>
                <w:i/>
                <w:iCs/>
              </w:rPr>
              <w:t>Vilniaus apšvietim</w:t>
            </w:r>
            <w:r>
              <w:rPr>
                <w:b/>
                <w:i/>
                <w:iCs/>
              </w:rPr>
              <w:t>as</w:t>
            </w:r>
            <w:r w:rsidR="001914A6">
              <w:rPr>
                <w:b/>
                <w:i/>
                <w:iCs/>
              </w:rPr>
              <w:t>“</w:t>
            </w:r>
          </w:p>
          <w:p w14:paraId="54B1E116" w14:textId="77777777" w:rsidR="00BC1904" w:rsidRPr="006741A3" w:rsidRDefault="00BC1904" w:rsidP="00BC1904">
            <w:pPr>
              <w:ind w:right="-999"/>
            </w:pPr>
            <w:r w:rsidRPr="006741A3">
              <w:t>Elektrinės g. 1,  LT - 03150 Vilnius</w:t>
            </w:r>
          </w:p>
          <w:p w14:paraId="4714F3EA" w14:textId="77777777" w:rsidR="00BC1904" w:rsidRPr="006741A3" w:rsidRDefault="00BC1904" w:rsidP="00BC1904">
            <w:pPr>
              <w:ind w:right="-999"/>
            </w:pPr>
            <w:r w:rsidRPr="006741A3">
              <w:t xml:space="preserve">Įmonės kodas: 120125820, </w:t>
            </w:r>
          </w:p>
          <w:p w14:paraId="09DE3991" w14:textId="77777777" w:rsidR="00BC1904" w:rsidRPr="006741A3" w:rsidRDefault="00BC1904" w:rsidP="00BC1904">
            <w:pPr>
              <w:ind w:right="-999"/>
            </w:pPr>
            <w:r w:rsidRPr="006741A3">
              <w:t>PVM mokėtojo kodas: LT 201258219</w:t>
            </w:r>
          </w:p>
          <w:p w14:paraId="2D53362F" w14:textId="77777777" w:rsidR="00BC1904" w:rsidRPr="006741A3" w:rsidRDefault="00BC1904" w:rsidP="00BC1904">
            <w:pPr>
              <w:pStyle w:val="Antrat1"/>
              <w:rPr>
                <w:szCs w:val="24"/>
              </w:rPr>
            </w:pPr>
            <w:r w:rsidRPr="006741A3">
              <w:rPr>
                <w:b w:val="0"/>
                <w:bCs/>
                <w:szCs w:val="24"/>
              </w:rPr>
              <w:t>A.s. LT857044060000315079, AB SEB bankas</w:t>
            </w:r>
            <w:r w:rsidRPr="006741A3">
              <w:rPr>
                <w:szCs w:val="24"/>
              </w:rPr>
              <w:t xml:space="preserve">         </w:t>
            </w:r>
          </w:p>
          <w:p w14:paraId="6C527FFD" w14:textId="77777777" w:rsidR="00BC1904" w:rsidRPr="006741A3" w:rsidRDefault="00BC1904" w:rsidP="00BC1904">
            <w:pPr>
              <w:pStyle w:val="Antrat1"/>
              <w:rPr>
                <w:b w:val="0"/>
                <w:bCs/>
                <w:szCs w:val="24"/>
              </w:rPr>
            </w:pPr>
            <w:r w:rsidRPr="006741A3">
              <w:rPr>
                <w:b w:val="0"/>
                <w:szCs w:val="24"/>
              </w:rPr>
              <w:t>banko kodas 70440</w:t>
            </w:r>
          </w:p>
          <w:p w14:paraId="340501B9" w14:textId="77777777" w:rsidR="00BC1904" w:rsidRPr="006741A3" w:rsidRDefault="00BC1904" w:rsidP="00BC1904">
            <w:pPr>
              <w:ind w:right="-999"/>
            </w:pPr>
            <w:r w:rsidRPr="006741A3">
              <w:t>Tel. +370 5 249 61 27</w:t>
            </w:r>
          </w:p>
          <w:p w14:paraId="3F1FF6F1" w14:textId="77777777" w:rsidR="00BC1904" w:rsidRPr="006741A3" w:rsidRDefault="00BC1904" w:rsidP="00BC1904">
            <w:pPr>
              <w:ind w:right="-999"/>
              <w:rPr>
                <w:lang w:val="en-US"/>
              </w:rPr>
            </w:pPr>
            <w:r w:rsidRPr="006741A3">
              <w:t xml:space="preserve">El. paštas </w:t>
            </w:r>
            <w:hyperlink r:id="rId12" w:history="1">
              <w:r w:rsidRPr="006741A3">
                <w:rPr>
                  <w:rStyle w:val="Hipersaitas"/>
                  <w:color w:val="auto"/>
                </w:rPr>
                <w:t>informacija</w:t>
              </w:r>
              <w:r w:rsidRPr="006741A3">
                <w:rPr>
                  <w:rStyle w:val="Hipersaitas"/>
                  <w:color w:val="auto"/>
                  <w:lang w:val="en-US"/>
                </w:rPr>
                <w:t>@</w:t>
              </w:r>
              <w:r>
                <w:rPr>
                  <w:rStyle w:val="Hipersaitas"/>
                  <w:color w:val="auto"/>
                  <w:lang w:val="en-US"/>
                </w:rPr>
                <w:t>vilniausapsvietimas</w:t>
              </w:r>
              <w:r w:rsidRPr="006741A3">
                <w:rPr>
                  <w:rStyle w:val="Hipersaitas"/>
                  <w:color w:val="auto"/>
                  <w:lang w:val="en-US"/>
                </w:rPr>
                <w:t>.lt</w:t>
              </w:r>
            </w:hyperlink>
            <w:r w:rsidRPr="006741A3">
              <w:rPr>
                <w:lang w:val="en-US"/>
              </w:rPr>
              <w:t xml:space="preserve"> </w:t>
            </w:r>
          </w:p>
          <w:p w14:paraId="48514222" w14:textId="77777777" w:rsidR="00BC1904" w:rsidRPr="006741A3" w:rsidRDefault="00BC1904" w:rsidP="00BC1904">
            <w:pPr>
              <w:ind w:right="-999"/>
            </w:pPr>
          </w:p>
          <w:p w14:paraId="7062F03C" w14:textId="77777777" w:rsidR="00BC1904" w:rsidRPr="006741A3" w:rsidRDefault="00BC1904" w:rsidP="00BC1904">
            <w:pPr>
              <w:ind w:right="-999"/>
            </w:pPr>
            <w:r w:rsidRPr="006741A3">
              <w:t>Direktorius</w:t>
            </w:r>
          </w:p>
          <w:p w14:paraId="1EA71E7E" w14:textId="77777777" w:rsidR="00BC1904" w:rsidRPr="006741A3" w:rsidRDefault="00BC1904" w:rsidP="00BC1904">
            <w:pPr>
              <w:ind w:right="-999"/>
            </w:pPr>
            <w:r>
              <w:t>Andrius Deimantas</w:t>
            </w:r>
          </w:p>
          <w:p w14:paraId="5D466C0B" w14:textId="613580EB" w:rsidR="00220D32" w:rsidRPr="006741A3" w:rsidRDefault="00BC1904" w:rsidP="009E3469">
            <w:pPr>
              <w:ind w:right="-999"/>
            </w:pPr>
            <w:r w:rsidRPr="006741A3">
              <w:t>____________________________</w:t>
            </w:r>
          </w:p>
        </w:tc>
      </w:tr>
      <w:bookmarkEnd w:id="3"/>
    </w:tbl>
    <w:p w14:paraId="5962176D" w14:textId="77777777" w:rsidR="00515C3F" w:rsidRPr="006741A3" w:rsidRDefault="00515C3F" w:rsidP="00171BD2">
      <w:pPr>
        <w:jc w:val="both"/>
      </w:pPr>
    </w:p>
    <w:p w14:paraId="5A77502E" w14:textId="77777777" w:rsidR="001914A6" w:rsidRDefault="001914A6" w:rsidP="000A7CD4">
      <w:pPr>
        <w:suppressAutoHyphens/>
        <w:spacing w:line="276" w:lineRule="auto"/>
        <w:jc w:val="right"/>
      </w:pPr>
      <w:bookmarkStart w:id="4" w:name="_Hlk94872451"/>
    </w:p>
    <w:p w14:paraId="4DA3D676" w14:textId="77777777" w:rsidR="00D81E43" w:rsidRDefault="00D81E43" w:rsidP="000A7CD4">
      <w:pPr>
        <w:suppressAutoHyphens/>
        <w:spacing w:line="276" w:lineRule="auto"/>
        <w:jc w:val="right"/>
      </w:pPr>
    </w:p>
    <w:p w14:paraId="148BA2D9" w14:textId="77777777" w:rsidR="00D81E43" w:rsidRDefault="00D81E43" w:rsidP="000A7CD4">
      <w:pPr>
        <w:suppressAutoHyphens/>
        <w:spacing w:line="276" w:lineRule="auto"/>
        <w:jc w:val="right"/>
      </w:pPr>
    </w:p>
    <w:p w14:paraId="315BD990" w14:textId="77777777" w:rsidR="001914A6" w:rsidRDefault="001914A6" w:rsidP="000A7CD4">
      <w:pPr>
        <w:suppressAutoHyphens/>
        <w:spacing w:line="276" w:lineRule="auto"/>
        <w:jc w:val="right"/>
      </w:pPr>
    </w:p>
    <w:p w14:paraId="671C2312" w14:textId="70CC1AD5" w:rsidR="000A7CD4" w:rsidRDefault="00EA29D1" w:rsidP="00723155">
      <w:pPr>
        <w:suppressAutoHyphens/>
        <w:spacing w:after="120" w:line="276" w:lineRule="auto"/>
        <w:jc w:val="right"/>
      </w:pPr>
      <w:r w:rsidRPr="006741A3">
        <w:lastRenderedPageBreak/>
        <w:t>Sutarties 1 priedas</w:t>
      </w:r>
    </w:p>
    <w:p w14:paraId="1DB55F7C" w14:textId="46E957E8" w:rsidR="002C349B" w:rsidRDefault="002C349B" w:rsidP="002C349B">
      <w:pPr>
        <w:spacing w:after="120"/>
        <w:jc w:val="center"/>
        <w:rPr>
          <w:b/>
        </w:rPr>
      </w:pPr>
      <w:r w:rsidRPr="002C349B">
        <w:rPr>
          <w:b/>
        </w:rPr>
        <w:t>TECHNINĖ SPECIFIKACIJA</w:t>
      </w:r>
    </w:p>
    <w:p w14:paraId="37DDACA7" w14:textId="77777777" w:rsidR="002C349B" w:rsidRPr="002C349B" w:rsidRDefault="002C349B" w:rsidP="002C349B">
      <w:pPr>
        <w:numPr>
          <w:ilvl w:val="0"/>
          <w:numId w:val="20"/>
        </w:numPr>
        <w:tabs>
          <w:tab w:val="left" w:pos="284"/>
        </w:tabs>
        <w:suppressAutoHyphens/>
        <w:spacing w:before="60" w:after="60" w:line="276" w:lineRule="auto"/>
        <w:ind w:left="0" w:firstLine="0"/>
        <w:rPr>
          <w:rFonts w:cs="Calibri"/>
          <w:b/>
        </w:rPr>
      </w:pPr>
      <w:r w:rsidRPr="002C349B">
        <w:rPr>
          <w:rFonts w:cs="Calibri"/>
          <w:b/>
        </w:rPr>
        <w:t>PIRKIMO OBJEKTAS</w:t>
      </w:r>
    </w:p>
    <w:p w14:paraId="4E354833" w14:textId="13CA37C6" w:rsidR="002C349B" w:rsidRPr="002C349B" w:rsidRDefault="002C349B" w:rsidP="002C349B">
      <w:pPr>
        <w:numPr>
          <w:ilvl w:val="1"/>
          <w:numId w:val="20"/>
        </w:numPr>
        <w:suppressAutoHyphens/>
        <w:spacing w:after="120" w:line="276" w:lineRule="auto"/>
        <w:ind w:left="426" w:hanging="426"/>
        <w:contextualSpacing/>
        <w:jc w:val="both"/>
        <w:rPr>
          <w:sz w:val="22"/>
          <w:szCs w:val="22"/>
        </w:rPr>
      </w:pPr>
      <w:r w:rsidRPr="002C349B">
        <w:t xml:space="preserve">Pirkimo objektas – gatvės apšvietimo </w:t>
      </w:r>
      <w:r w:rsidR="00D81E43">
        <w:t>atramų</w:t>
      </w:r>
      <w:r w:rsidRPr="002C349B">
        <w:t xml:space="preserve"> (ant kurių kabinamas troleibusų kontaktinis tinklas) modernizavimo (keitimo ir perkėlimo) ir gatvės apšvietimo tinklo tarp </w:t>
      </w:r>
      <w:r w:rsidR="00D81E43">
        <w:t>atramų</w:t>
      </w:r>
      <w:r w:rsidRPr="002C349B">
        <w:t xml:space="preserve"> projektavimo paslauga UAB „Vilniaus apšvietimas“ objektuose</w:t>
      </w:r>
      <w:r w:rsidRPr="002C349B">
        <w:rPr>
          <w:sz w:val="22"/>
          <w:szCs w:val="22"/>
        </w:rPr>
        <w:t xml:space="preserve">. </w:t>
      </w:r>
    </w:p>
    <w:p w14:paraId="6D1FBBF1" w14:textId="77777777" w:rsidR="002C349B" w:rsidRPr="002C349B" w:rsidRDefault="002C349B" w:rsidP="002C349B">
      <w:pPr>
        <w:suppressAutoHyphens/>
        <w:spacing w:after="120" w:line="276" w:lineRule="auto"/>
        <w:ind w:left="426"/>
        <w:contextualSpacing/>
        <w:jc w:val="both"/>
        <w:rPr>
          <w:sz w:val="22"/>
          <w:szCs w:val="22"/>
        </w:rPr>
      </w:pPr>
    </w:p>
    <w:p w14:paraId="757A1092" w14:textId="77777777" w:rsidR="002C349B" w:rsidRPr="002C349B" w:rsidRDefault="002C349B" w:rsidP="002C349B">
      <w:pPr>
        <w:numPr>
          <w:ilvl w:val="0"/>
          <w:numId w:val="20"/>
        </w:numPr>
        <w:tabs>
          <w:tab w:val="left" w:pos="284"/>
        </w:tabs>
        <w:suppressAutoHyphens/>
        <w:spacing w:before="240" w:after="60" w:line="276" w:lineRule="auto"/>
        <w:ind w:left="0" w:firstLine="0"/>
        <w:rPr>
          <w:rFonts w:cs="Calibri"/>
          <w:b/>
        </w:rPr>
      </w:pPr>
      <w:r w:rsidRPr="002C349B">
        <w:rPr>
          <w:rFonts w:cs="Calibri"/>
          <w:b/>
        </w:rPr>
        <w:t xml:space="preserve">PIRKIMO OBJEKTO APIMTYS </w:t>
      </w:r>
    </w:p>
    <w:p w14:paraId="66DAB356" w14:textId="3D5571DB" w:rsidR="002C349B" w:rsidRPr="002C349B" w:rsidRDefault="002C349B" w:rsidP="002C349B">
      <w:pPr>
        <w:numPr>
          <w:ilvl w:val="1"/>
          <w:numId w:val="20"/>
        </w:numPr>
        <w:suppressAutoHyphens/>
        <w:spacing w:after="120" w:line="276" w:lineRule="auto"/>
        <w:ind w:left="426" w:hanging="426"/>
        <w:contextualSpacing/>
        <w:jc w:val="both"/>
        <w:rPr>
          <w:sz w:val="22"/>
          <w:szCs w:val="22"/>
        </w:rPr>
      </w:pPr>
      <w:r w:rsidRPr="002C349B">
        <w:t xml:space="preserve">Gatvės apšvietimo </w:t>
      </w:r>
      <w:r w:rsidR="009E37E2">
        <w:t>atramų</w:t>
      </w:r>
      <w:r w:rsidRPr="002C349B">
        <w:t xml:space="preserve"> (ant kurių kabinamas troleibusų kontaktinis tinklas) modernizavimo (keitimo ir perkėlimo) ir gatvės apšvietimo tinklo tarp </w:t>
      </w:r>
      <w:r w:rsidR="009E37E2">
        <w:t>atramų</w:t>
      </w:r>
      <w:r w:rsidRPr="002C349B">
        <w:t xml:space="preserve"> projektavimo paslauga atliekama Vilniaus mieste. Sutarties laikotarpiu numatomos preliminarios projektavimo apimtys pateikiamos 1 lentelėje.</w:t>
      </w:r>
    </w:p>
    <w:p w14:paraId="6F1EE5A6" w14:textId="77777777" w:rsidR="002C349B" w:rsidRPr="002C349B" w:rsidRDefault="002C349B" w:rsidP="002C349B">
      <w:pPr>
        <w:numPr>
          <w:ilvl w:val="1"/>
          <w:numId w:val="20"/>
        </w:numPr>
        <w:suppressAutoHyphens/>
        <w:spacing w:after="120" w:line="276" w:lineRule="auto"/>
        <w:ind w:left="426" w:hanging="426"/>
        <w:contextualSpacing/>
        <w:jc w:val="both"/>
        <w:rPr>
          <w:sz w:val="22"/>
          <w:szCs w:val="22"/>
        </w:rPr>
      </w:pPr>
      <w:r w:rsidRPr="002C349B">
        <w:t>Užsakovas neįsipareigoja nupirkti viso nurodyto paslaugos kiekio.</w:t>
      </w:r>
    </w:p>
    <w:p w14:paraId="0F5CF15E" w14:textId="69E915EE" w:rsidR="002C349B" w:rsidRPr="002C349B" w:rsidRDefault="002C349B" w:rsidP="002C349B">
      <w:pPr>
        <w:numPr>
          <w:ilvl w:val="1"/>
          <w:numId w:val="20"/>
        </w:numPr>
        <w:suppressAutoHyphens/>
        <w:spacing w:after="120" w:line="276" w:lineRule="auto"/>
        <w:ind w:left="426" w:hanging="426"/>
        <w:contextualSpacing/>
        <w:jc w:val="both"/>
      </w:pPr>
      <w:r w:rsidRPr="002C349B">
        <w:t xml:space="preserve">Perkamos paslaugos kiekis priklauso nuo </w:t>
      </w:r>
      <w:r w:rsidR="009E37E2">
        <w:t>atramų</w:t>
      </w:r>
      <w:r w:rsidRPr="002C349B">
        <w:t xml:space="preserve"> keitimo apimčių ir atskirų pozicijų faktinis poreikis gali skirtis nuo nurodytų 1 lentelėje.</w:t>
      </w:r>
    </w:p>
    <w:p w14:paraId="7BA45187" w14:textId="77777777" w:rsidR="002C349B" w:rsidRPr="002C349B" w:rsidRDefault="002C349B" w:rsidP="002C349B">
      <w:pPr>
        <w:numPr>
          <w:ilvl w:val="1"/>
          <w:numId w:val="20"/>
        </w:numPr>
        <w:suppressAutoHyphens/>
        <w:spacing w:after="120" w:line="276" w:lineRule="auto"/>
        <w:ind w:left="426" w:hanging="426"/>
        <w:contextualSpacing/>
        <w:jc w:val="both"/>
      </w:pPr>
      <w:r w:rsidRPr="002C349B">
        <w:t>Esant poreikiui, gali būti perkamas papildomas tokių ar panašių paslaugų kiekis, kuris negali viršyti 10 proc., pradinės sutarties vertės.</w:t>
      </w:r>
    </w:p>
    <w:p w14:paraId="69D89297" w14:textId="77777777" w:rsidR="002C349B" w:rsidRPr="002C349B" w:rsidRDefault="002C349B" w:rsidP="002C349B">
      <w:pPr>
        <w:numPr>
          <w:ilvl w:val="1"/>
          <w:numId w:val="20"/>
        </w:numPr>
        <w:suppressAutoHyphens/>
        <w:spacing w:after="120" w:line="276" w:lineRule="auto"/>
        <w:ind w:left="426" w:hanging="426"/>
        <w:contextualSpacing/>
        <w:jc w:val="both"/>
      </w:pPr>
      <w:r w:rsidRPr="002C349B">
        <w:t>Galimybė pratęsti sutartį iki 2 metų.</w:t>
      </w:r>
    </w:p>
    <w:p w14:paraId="347C9016" w14:textId="77777777" w:rsidR="002C349B" w:rsidRPr="002C349B" w:rsidRDefault="002C349B" w:rsidP="002C349B">
      <w:pPr>
        <w:tabs>
          <w:tab w:val="left" w:pos="1170"/>
        </w:tabs>
        <w:suppressAutoHyphens/>
        <w:spacing w:after="120"/>
        <w:ind w:left="540"/>
        <w:jc w:val="right"/>
      </w:pPr>
      <w:r w:rsidRPr="002C349B">
        <w:t>Lentelė Nr.1</w:t>
      </w:r>
    </w:p>
    <w:tbl>
      <w:tblPr>
        <w:tblW w:w="9634" w:type="dxa"/>
        <w:tblLayout w:type="fixed"/>
        <w:tblLook w:val="0000" w:firstRow="0" w:lastRow="0" w:firstColumn="0" w:lastColumn="0" w:noHBand="0" w:noVBand="0"/>
      </w:tblPr>
      <w:tblGrid>
        <w:gridCol w:w="597"/>
        <w:gridCol w:w="4360"/>
        <w:gridCol w:w="1559"/>
        <w:gridCol w:w="1559"/>
        <w:gridCol w:w="1559"/>
      </w:tblGrid>
      <w:tr w:rsidR="008D52F7" w:rsidRPr="002C349B" w14:paraId="5498B51B" w14:textId="0A978242" w:rsidTr="00252651">
        <w:trPr>
          <w:trHeight w:val="645"/>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B05EAE" w14:textId="77777777" w:rsidR="008D52F7" w:rsidRPr="002C349B" w:rsidRDefault="008D52F7" w:rsidP="002C349B">
            <w:pPr>
              <w:rPr>
                <w:bCs/>
              </w:rPr>
            </w:pPr>
            <w:r w:rsidRPr="002C349B">
              <w:rPr>
                <w:bCs/>
              </w:rPr>
              <w:t>Eil. Nr.</w:t>
            </w:r>
          </w:p>
        </w:tc>
        <w:tc>
          <w:tcPr>
            <w:tcW w:w="4360" w:type="dxa"/>
            <w:tcBorders>
              <w:top w:val="single" w:sz="4" w:space="0" w:color="auto"/>
              <w:left w:val="nil"/>
              <w:bottom w:val="single" w:sz="4" w:space="0" w:color="auto"/>
              <w:right w:val="single" w:sz="4" w:space="0" w:color="auto"/>
            </w:tcBorders>
            <w:shd w:val="clear" w:color="auto" w:fill="auto"/>
            <w:vAlign w:val="center"/>
          </w:tcPr>
          <w:p w14:paraId="6E2D0603" w14:textId="77777777" w:rsidR="008D52F7" w:rsidRPr="002C349B" w:rsidRDefault="008D52F7" w:rsidP="002C349B">
            <w:pPr>
              <w:spacing w:before="60" w:after="60"/>
              <w:jc w:val="center"/>
              <w:rPr>
                <w:bCs/>
              </w:rPr>
            </w:pPr>
            <w:r w:rsidRPr="002C349B">
              <w:rPr>
                <w:color w:val="000000"/>
              </w:rPr>
              <w:t>Paslaugų  pavadinimas/ reikalavimai</w:t>
            </w:r>
          </w:p>
        </w:tc>
        <w:tc>
          <w:tcPr>
            <w:tcW w:w="1559" w:type="dxa"/>
            <w:tcBorders>
              <w:top w:val="single" w:sz="4" w:space="0" w:color="auto"/>
              <w:left w:val="nil"/>
              <w:bottom w:val="single" w:sz="4" w:space="0" w:color="auto"/>
              <w:right w:val="single" w:sz="4" w:space="0" w:color="auto"/>
            </w:tcBorders>
            <w:shd w:val="clear" w:color="auto" w:fill="auto"/>
            <w:vAlign w:val="center"/>
          </w:tcPr>
          <w:p w14:paraId="504C81E6" w14:textId="77777777" w:rsidR="008D52F7" w:rsidRPr="002C349B" w:rsidRDefault="008D52F7" w:rsidP="002C349B">
            <w:pPr>
              <w:spacing w:before="60" w:after="60"/>
              <w:jc w:val="center"/>
              <w:rPr>
                <w:color w:val="000000"/>
              </w:rPr>
            </w:pPr>
            <w:r w:rsidRPr="002C349B">
              <w:rPr>
                <w:color w:val="000000"/>
              </w:rPr>
              <w:t xml:space="preserve">Orientacinis  </w:t>
            </w:r>
          </w:p>
          <w:p w14:paraId="2220221C" w14:textId="4F557EAE" w:rsidR="008D52F7" w:rsidRPr="002C349B" w:rsidRDefault="008D52F7" w:rsidP="002C349B">
            <w:pPr>
              <w:spacing w:before="60" w:after="60"/>
              <w:jc w:val="center"/>
              <w:rPr>
                <w:bCs/>
              </w:rPr>
            </w:pPr>
            <w:r w:rsidRPr="002C349B">
              <w:rPr>
                <w:color w:val="000000"/>
              </w:rPr>
              <w:t>projektų kiekis, vnt.</w:t>
            </w:r>
          </w:p>
        </w:tc>
        <w:tc>
          <w:tcPr>
            <w:tcW w:w="1559" w:type="dxa"/>
            <w:tcBorders>
              <w:top w:val="single" w:sz="4" w:space="0" w:color="auto"/>
              <w:left w:val="nil"/>
              <w:bottom w:val="single" w:sz="4" w:space="0" w:color="auto"/>
              <w:right w:val="single" w:sz="4" w:space="0" w:color="auto"/>
            </w:tcBorders>
            <w:vAlign w:val="center"/>
          </w:tcPr>
          <w:p w14:paraId="45C93F93" w14:textId="38CB4A2B" w:rsidR="008D52F7" w:rsidRPr="002C349B" w:rsidRDefault="008D52F7" w:rsidP="002C349B">
            <w:pPr>
              <w:spacing w:before="60" w:after="60"/>
              <w:jc w:val="center"/>
              <w:rPr>
                <w:color w:val="000000"/>
              </w:rPr>
            </w:pPr>
            <w:r w:rsidRPr="002C349B">
              <w:rPr>
                <w:color w:val="000000"/>
              </w:rPr>
              <w:t>Orientacinis atramų kiekis, vnt.</w:t>
            </w:r>
          </w:p>
        </w:tc>
        <w:tc>
          <w:tcPr>
            <w:tcW w:w="1559" w:type="dxa"/>
            <w:tcBorders>
              <w:top w:val="single" w:sz="4" w:space="0" w:color="auto"/>
              <w:left w:val="nil"/>
              <w:bottom w:val="single" w:sz="4" w:space="0" w:color="auto"/>
              <w:right w:val="single" w:sz="4" w:space="0" w:color="auto"/>
            </w:tcBorders>
          </w:tcPr>
          <w:p w14:paraId="716CC90F" w14:textId="2AE7E130" w:rsidR="008D52F7" w:rsidRPr="002C349B" w:rsidRDefault="007F3809" w:rsidP="002C349B">
            <w:pPr>
              <w:spacing w:before="60" w:after="60"/>
              <w:jc w:val="center"/>
              <w:rPr>
                <w:color w:val="000000"/>
              </w:rPr>
            </w:pPr>
            <w:r>
              <w:rPr>
                <w:bCs/>
              </w:rPr>
              <w:t>Į</w:t>
            </w:r>
            <w:r w:rsidRPr="00BE485F">
              <w:rPr>
                <w:bCs/>
              </w:rPr>
              <w:t xml:space="preserve">kainis už </w:t>
            </w:r>
            <w:r w:rsidRPr="00270C88">
              <w:rPr>
                <w:b/>
              </w:rPr>
              <w:t>Projektą</w:t>
            </w:r>
            <w:r w:rsidRPr="00BE485F">
              <w:rPr>
                <w:bCs/>
              </w:rPr>
              <w:t xml:space="preserve"> Eur be PVM</w:t>
            </w:r>
          </w:p>
        </w:tc>
      </w:tr>
      <w:tr w:rsidR="008D52F7" w:rsidRPr="002C349B" w14:paraId="60139B7D" w14:textId="322E9BF9" w:rsidTr="00252651">
        <w:trPr>
          <w:trHeight w:val="315"/>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8AA53" w14:textId="77777777" w:rsidR="008D52F7" w:rsidRPr="002C349B" w:rsidRDefault="008D52F7" w:rsidP="002C349B">
            <w:pPr>
              <w:numPr>
                <w:ilvl w:val="1"/>
                <w:numId w:val="27"/>
              </w:numPr>
              <w:suppressAutoHyphens/>
              <w:spacing w:after="200" w:line="276" w:lineRule="auto"/>
              <w:contextualSpacing/>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AD9A4" w14:textId="3274B20E" w:rsidR="008D52F7" w:rsidRPr="002C349B" w:rsidRDefault="008D52F7" w:rsidP="002C349B">
            <w:pPr>
              <w:suppressAutoHyphens/>
              <w:spacing w:before="60" w:after="60" w:line="276" w:lineRule="auto"/>
              <w:rPr>
                <w:highlight w:val="yellow"/>
              </w:rPr>
            </w:pPr>
            <w:r w:rsidRPr="002C349B">
              <w:t xml:space="preserve">1-10 gatvės apšvietimo </w:t>
            </w:r>
            <w:r w:rsidR="009E37E2">
              <w:t>atramų</w:t>
            </w:r>
            <w:r w:rsidRPr="002C349B">
              <w:t xml:space="preserve"> modernizavimo (keitimo ir perkėlimo) projektas su topo nuotrauka</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35C37DA" w14:textId="77777777" w:rsidR="008D52F7" w:rsidRPr="002C349B" w:rsidRDefault="008D52F7" w:rsidP="002C349B">
            <w:pPr>
              <w:jc w:val="center"/>
              <w:rPr>
                <w:b/>
                <w:bCs/>
                <w:lang w:val="en-US"/>
              </w:rPr>
            </w:pPr>
            <w:r w:rsidRPr="002C349B">
              <w:rPr>
                <w:b/>
                <w:bCs/>
              </w:rPr>
              <w:t>10</w:t>
            </w:r>
          </w:p>
        </w:tc>
        <w:tc>
          <w:tcPr>
            <w:tcW w:w="1559" w:type="dxa"/>
            <w:tcBorders>
              <w:top w:val="single" w:sz="4" w:space="0" w:color="auto"/>
              <w:left w:val="single" w:sz="4" w:space="0" w:color="auto"/>
              <w:bottom w:val="single" w:sz="4" w:space="0" w:color="auto"/>
              <w:right w:val="single" w:sz="4" w:space="0" w:color="auto"/>
            </w:tcBorders>
            <w:vAlign w:val="center"/>
          </w:tcPr>
          <w:p w14:paraId="63D79247" w14:textId="77777777" w:rsidR="008D52F7" w:rsidRPr="002C349B" w:rsidRDefault="008D52F7" w:rsidP="002C349B">
            <w:pPr>
              <w:suppressAutoHyphens/>
              <w:spacing w:line="276" w:lineRule="auto"/>
              <w:jc w:val="center"/>
              <w:rPr>
                <w:bCs/>
              </w:rPr>
            </w:pPr>
            <w:r w:rsidRPr="002C349B">
              <w:rPr>
                <w:bCs/>
              </w:rPr>
              <w:t>60</w:t>
            </w:r>
          </w:p>
        </w:tc>
        <w:tc>
          <w:tcPr>
            <w:tcW w:w="1559" w:type="dxa"/>
            <w:tcBorders>
              <w:top w:val="single" w:sz="4" w:space="0" w:color="auto"/>
              <w:left w:val="single" w:sz="4" w:space="0" w:color="auto"/>
              <w:bottom w:val="single" w:sz="4" w:space="0" w:color="auto"/>
              <w:right w:val="single" w:sz="4" w:space="0" w:color="auto"/>
            </w:tcBorders>
          </w:tcPr>
          <w:p w14:paraId="412274BA" w14:textId="77777777" w:rsidR="008D52F7" w:rsidRPr="002C349B" w:rsidRDefault="008D52F7" w:rsidP="002C349B">
            <w:pPr>
              <w:suppressAutoHyphens/>
              <w:spacing w:line="276" w:lineRule="auto"/>
              <w:jc w:val="center"/>
              <w:rPr>
                <w:bCs/>
              </w:rPr>
            </w:pPr>
          </w:p>
        </w:tc>
      </w:tr>
      <w:tr w:rsidR="008D52F7" w:rsidRPr="002C349B" w14:paraId="478F93F8" w14:textId="4B11DDB7" w:rsidTr="00252651">
        <w:trPr>
          <w:trHeight w:val="315"/>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0E140" w14:textId="77777777" w:rsidR="008D52F7" w:rsidRPr="002C349B" w:rsidRDefault="008D52F7" w:rsidP="002C349B">
            <w:pPr>
              <w:numPr>
                <w:ilvl w:val="1"/>
                <w:numId w:val="27"/>
              </w:numPr>
              <w:suppressAutoHyphens/>
              <w:spacing w:after="200" w:line="276" w:lineRule="auto"/>
              <w:contextualSpacing/>
              <w:jc w:val="cente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E4219" w14:textId="37CB21D8" w:rsidR="008D52F7" w:rsidRPr="002C349B" w:rsidRDefault="008D52F7" w:rsidP="002C349B">
            <w:pPr>
              <w:suppressAutoHyphens/>
              <w:spacing w:before="60" w:after="60" w:line="276" w:lineRule="auto"/>
              <w:rPr>
                <w:highlight w:val="yellow"/>
              </w:rPr>
            </w:pPr>
            <w:r w:rsidRPr="002C349B">
              <w:t xml:space="preserve">11-30 gatvės apšvietimo </w:t>
            </w:r>
            <w:r w:rsidR="009E37E2">
              <w:t>atramų</w:t>
            </w:r>
            <w:r w:rsidRPr="002C349B">
              <w:t xml:space="preserve"> modernizavimo (keitimo ir perkėlimo) projektas su topo nuotrauka</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50A77A6" w14:textId="77777777" w:rsidR="008D52F7" w:rsidRPr="002C349B" w:rsidRDefault="008D52F7" w:rsidP="002C349B">
            <w:pPr>
              <w:jc w:val="center"/>
              <w:rPr>
                <w:b/>
                <w:bCs/>
              </w:rPr>
            </w:pPr>
            <w:r w:rsidRPr="002C349B">
              <w:rPr>
                <w:b/>
                <w:bCs/>
              </w:rPr>
              <w:t>8</w:t>
            </w:r>
          </w:p>
        </w:tc>
        <w:tc>
          <w:tcPr>
            <w:tcW w:w="1559" w:type="dxa"/>
            <w:tcBorders>
              <w:top w:val="single" w:sz="4" w:space="0" w:color="auto"/>
              <w:left w:val="single" w:sz="4" w:space="0" w:color="auto"/>
              <w:bottom w:val="single" w:sz="4" w:space="0" w:color="auto"/>
              <w:right w:val="single" w:sz="4" w:space="0" w:color="auto"/>
            </w:tcBorders>
            <w:vAlign w:val="center"/>
          </w:tcPr>
          <w:p w14:paraId="3D9CE87B" w14:textId="77777777" w:rsidR="008D52F7" w:rsidRPr="002C349B" w:rsidRDefault="008D52F7" w:rsidP="002C349B">
            <w:pPr>
              <w:suppressAutoHyphens/>
              <w:spacing w:line="276" w:lineRule="auto"/>
              <w:jc w:val="center"/>
              <w:rPr>
                <w:bCs/>
              </w:rPr>
            </w:pPr>
            <w:r w:rsidRPr="002C349B">
              <w:rPr>
                <w:bCs/>
              </w:rPr>
              <w:t>160</w:t>
            </w:r>
          </w:p>
        </w:tc>
        <w:tc>
          <w:tcPr>
            <w:tcW w:w="1559" w:type="dxa"/>
            <w:tcBorders>
              <w:top w:val="single" w:sz="4" w:space="0" w:color="auto"/>
              <w:left w:val="single" w:sz="4" w:space="0" w:color="auto"/>
              <w:bottom w:val="single" w:sz="4" w:space="0" w:color="auto"/>
              <w:right w:val="single" w:sz="4" w:space="0" w:color="auto"/>
            </w:tcBorders>
          </w:tcPr>
          <w:p w14:paraId="0773983D" w14:textId="77777777" w:rsidR="008D52F7" w:rsidRPr="002C349B" w:rsidRDefault="008D52F7" w:rsidP="002C349B">
            <w:pPr>
              <w:suppressAutoHyphens/>
              <w:spacing w:line="276" w:lineRule="auto"/>
              <w:jc w:val="center"/>
              <w:rPr>
                <w:bCs/>
              </w:rPr>
            </w:pPr>
          </w:p>
        </w:tc>
      </w:tr>
      <w:tr w:rsidR="008D52F7" w:rsidRPr="002C349B" w14:paraId="4EDB2EC1" w14:textId="44766055" w:rsidTr="00252651">
        <w:trPr>
          <w:trHeight w:val="315"/>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C7066" w14:textId="77777777" w:rsidR="008D52F7" w:rsidRPr="002C349B" w:rsidRDefault="008D52F7" w:rsidP="002C349B">
            <w:pPr>
              <w:numPr>
                <w:ilvl w:val="1"/>
                <w:numId w:val="27"/>
              </w:numPr>
              <w:suppressAutoHyphens/>
              <w:spacing w:after="200" w:line="276" w:lineRule="auto"/>
              <w:contextualSpacing/>
              <w:jc w:val="cente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0FB0E" w14:textId="138DC1F2" w:rsidR="008D52F7" w:rsidRPr="002C349B" w:rsidRDefault="008D52F7" w:rsidP="002C349B">
            <w:pPr>
              <w:suppressAutoHyphens/>
              <w:spacing w:before="60" w:after="60" w:line="276" w:lineRule="auto"/>
              <w:rPr>
                <w:highlight w:val="yellow"/>
              </w:rPr>
            </w:pPr>
            <w:r w:rsidRPr="002C349B">
              <w:t xml:space="preserve">31-50 gatvės apšvietimo </w:t>
            </w:r>
            <w:r w:rsidR="009E37E2">
              <w:t>atramų</w:t>
            </w:r>
            <w:r w:rsidRPr="002C349B">
              <w:t xml:space="preserve"> modernizavimo (keitimo ir perkėlimo) projektas su topo nuotrauka</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30C278B" w14:textId="77777777" w:rsidR="008D52F7" w:rsidRPr="002C349B" w:rsidRDefault="008D52F7" w:rsidP="002C349B">
            <w:pPr>
              <w:jc w:val="center"/>
              <w:rPr>
                <w:b/>
                <w:bCs/>
              </w:rPr>
            </w:pPr>
            <w:r w:rsidRPr="002C349B">
              <w:rPr>
                <w:b/>
                <w:bCs/>
              </w:rPr>
              <w:t>6</w:t>
            </w:r>
          </w:p>
        </w:tc>
        <w:tc>
          <w:tcPr>
            <w:tcW w:w="1559" w:type="dxa"/>
            <w:tcBorders>
              <w:top w:val="single" w:sz="4" w:space="0" w:color="auto"/>
              <w:left w:val="single" w:sz="4" w:space="0" w:color="auto"/>
              <w:bottom w:val="single" w:sz="4" w:space="0" w:color="auto"/>
              <w:right w:val="single" w:sz="4" w:space="0" w:color="auto"/>
            </w:tcBorders>
            <w:vAlign w:val="center"/>
          </w:tcPr>
          <w:p w14:paraId="6455E911" w14:textId="77777777" w:rsidR="008D52F7" w:rsidRPr="002C349B" w:rsidRDefault="008D52F7" w:rsidP="002C349B">
            <w:pPr>
              <w:suppressAutoHyphens/>
              <w:spacing w:line="276" w:lineRule="auto"/>
              <w:jc w:val="center"/>
              <w:rPr>
                <w:bCs/>
              </w:rPr>
            </w:pPr>
            <w:r w:rsidRPr="002C349B">
              <w:rPr>
                <w:bCs/>
              </w:rPr>
              <w:t>240</w:t>
            </w:r>
          </w:p>
        </w:tc>
        <w:tc>
          <w:tcPr>
            <w:tcW w:w="1559" w:type="dxa"/>
            <w:tcBorders>
              <w:top w:val="single" w:sz="4" w:space="0" w:color="auto"/>
              <w:left w:val="single" w:sz="4" w:space="0" w:color="auto"/>
              <w:bottom w:val="single" w:sz="4" w:space="0" w:color="auto"/>
              <w:right w:val="single" w:sz="4" w:space="0" w:color="auto"/>
            </w:tcBorders>
          </w:tcPr>
          <w:p w14:paraId="0C5A6B8F" w14:textId="77777777" w:rsidR="008D52F7" w:rsidRPr="002C349B" w:rsidRDefault="008D52F7" w:rsidP="002C349B">
            <w:pPr>
              <w:suppressAutoHyphens/>
              <w:spacing w:line="276" w:lineRule="auto"/>
              <w:jc w:val="center"/>
              <w:rPr>
                <w:bCs/>
              </w:rPr>
            </w:pPr>
          </w:p>
        </w:tc>
      </w:tr>
      <w:tr w:rsidR="008D52F7" w:rsidRPr="002C349B" w14:paraId="217EC215" w14:textId="4EEE9EFB" w:rsidTr="00252651">
        <w:trPr>
          <w:trHeight w:val="315"/>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D8C70" w14:textId="77777777" w:rsidR="008D52F7" w:rsidRPr="002C349B" w:rsidRDefault="008D52F7" w:rsidP="002C349B">
            <w:pPr>
              <w:numPr>
                <w:ilvl w:val="1"/>
                <w:numId w:val="27"/>
              </w:numPr>
              <w:suppressAutoHyphens/>
              <w:spacing w:after="200" w:line="276" w:lineRule="auto"/>
              <w:contextualSpacing/>
              <w:jc w:val="cente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174DD" w14:textId="43A3779E" w:rsidR="008D52F7" w:rsidRPr="002C349B" w:rsidRDefault="008D52F7" w:rsidP="002C349B">
            <w:pPr>
              <w:suppressAutoHyphens/>
              <w:spacing w:before="60" w:after="60" w:line="276" w:lineRule="auto"/>
              <w:rPr>
                <w:highlight w:val="yellow"/>
              </w:rPr>
            </w:pPr>
            <w:r w:rsidRPr="002C349B">
              <w:t xml:space="preserve">51-100 gatvės apšvietimo </w:t>
            </w:r>
            <w:r w:rsidR="009E37E2">
              <w:t>atramų</w:t>
            </w:r>
            <w:r w:rsidRPr="002C349B">
              <w:t xml:space="preserve"> modernizavimo (keitimo ir perkėlimo) projektas su topo nuotrauka</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A8D0365" w14:textId="77777777" w:rsidR="008D52F7" w:rsidRPr="002C349B" w:rsidRDefault="008D52F7" w:rsidP="002C349B">
            <w:pPr>
              <w:jc w:val="center"/>
              <w:rPr>
                <w:b/>
                <w:bCs/>
              </w:rPr>
            </w:pPr>
            <w:r w:rsidRPr="002C349B">
              <w:rPr>
                <w:b/>
                <w:bCs/>
              </w:rPr>
              <w:t>3</w:t>
            </w:r>
          </w:p>
        </w:tc>
        <w:tc>
          <w:tcPr>
            <w:tcW w:w="1559" w:type="dxa"/>
            <w:tcBorders>
              <w:top w:val="single" w:sz="4" w:space="0" w:color="auto"/>
              <w:left w:val="single" w:sz="4" w:space="0" w:color="auto"/>
              <w:bottom w:val="single" w:sz="4" w:space="0" w:color="auto"/>
              <w:right w:val="single" w:sz="4" w:space="0" w:color="auto"/>
            </w:tcBorders>
            <w:vAlign w:val="center"/>
          </w:tcPr>
          <w:p w14:paraId="3EC833FA" w14:textId="77777777" w:rsidR="008D52F7" w:rsidRPr="002C349B" w:rsidRDefault="008D52F7" w:rsidP="002C349B">
            <w:pPr>
              <w:suppressAutoHyphens/>
              <w:spacing w:line="276" w:lineRule="auto"/>
              <w:jc w:val="center"/>
              <w:rPr>
                <w:bCs/>
              </w:rPr>
            </w:pPr>
            <w:r w:rsidRPr="002C349B">
              <w:rPr>
                <w:bCs/>
              </w:rPr>
              <w:t>240</w:t>
            </w:r>
          </w:p>
        </w:tc>
        <w:tc>
          <w:tcPr>
            <w:tcW w:w="1559" w:type="dxa"/>
            <w:tcBorders>
              <w:top w:val="single" w:sz="4" w:space="0" w:color="auto"/>
              <w:left w:val="single" w:sz="4" w:space="0" w:color="auto"/>
              <w:bottom w:val="single" w:sz="4" w:space="0" w:color="auto"/>
              <w:right w:val="single" w:sz="4" w:space="0" w:color="auto"/>
            </w:tcBorders>
          </w:tcPr>
          <w:p w14:paraId="3355E8F0" w14:textId="77777777" w:rsidR="008D52F7" w:rsidRPr="002C349B" w:rsidRDefault="008D52F7" w:rsidP="002C349B">
            <w:pPr>
              <w:suppressAutoHyphens/>
              <w:spacing w:line="276" w:lineRule="auto"/>
              <w:jc w:val="center"/>
              <w:rPr>
                <w:bCs/>
              </w:rPr>
            </w:pPr>
          </w:p>
        </w:tc>
      </w:tr>
      <w:tr w:rsidR="008D52F7" w:rsidRPr="002C349B" w14:paraId="10FC7369" w14:textId="0356E245" w:rsidTr="00252651">
        <w:trPr>
          <w:trHeight w:val="315"/>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86551" w14:textId="77777777" w:rsidR="008D52F7" w:rsidRPr="002C349B" w:rsidRDefault="008D52F7" w:rsidP="002C349B">
            <w:pPr>
              <w:numPr>
                <w:ilvl w:val="1"/>
                <w:numId w:val="27"/>
              </w:numPr>
              <w:suppressAutoHyphens/>
              <w:spacing w:after="200" w:line="276" w:lineRule="auto"/>
              <w:contextualSpacing/>
              <w:jc w:val="cente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3850D" w14:textId="7705AAEA" w:rsidR="008D52F7" w:rsidRPr="002C349B" w:rsidRDefault="008D52F7" w:rsidP="002C349B">
            <w:pPr>
              <w:suppressAutoHyphens/>
              <w:spacing w:before="60" w:after="60" w:line="276" w:lineRule="auto"/>
              <w:rPr>
                <w:highlight w:val="yellow"/>
              </w:rPr>
            </w:pPr>
            <w:r w:rsidRPr="002C349B">
              <w:t xml:space="preserve">101-200 gatvės apšvietimo </w:t>
            </w:r>
            <w:r w:rsidR="009E37E2">
              <w:t>atramų</w:t>
            </w:r>
            <w:r w:rsidRPr="002C349B">
              <w:t xml:space="preserve"> modernizavimo (keitimo ir perkėlimo)  projektas su topo nuotrauka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C943F82" w14:textId="77777777" w:rsidR="008D52F7" w:rsidRPr="002C349B" w:rsidRDefault="008D52F7" w:rsidP="002C349B">
            <w:pPr>
              <w:jc w:val="center"/>
              <w:rPr>
                <w:b/>
                <w:bCs/>
              </w:rPr>
            </w:pPr>
            <w:r w:rsidRPr="002C349B">
              <w:rPr>
                <w:b/>
                <w:bCs/>
              </w:rPr>
              <w:t>2</w:t>
            </w:r>
          </w:p>
        </w:tc>
        <w:tc>
          <w:tcPr>
            <w:tcW w:w="1559" w:type="dxa"/>
            <w:tcBorders>
              <w:top w:val="single" w:sz="4" w:space="0" w:color="auto"/>
              <w:left w:val="single" w:sz="4" w:space="0" w:color="auto"/>
              <w:bottom w:val="single" w:sz="4" w:space="0" w:color="auto"/>
              <w:right w:val="single" w:sz="4" w:space="0" w:color="auto"/>
            </w:tcBorders>
            <w:vAlign w:val="center"/>
          </w:tcPr>
          <w:p w14:paraId="2E551467" w14:textId="77777777" w:rsidR="008D52F7" w:rsidRPr="002C349B" w:rsidRDefault="008D52F7" w:rsidP="002C349B">
            <w:pPr>
              <w:suppressAutoHyphens/>
              <w:spacing w:line="276" w:lineRule="auto"/>
              <w:jc w:val="center"/>
              <w:rPr>
                <w:bCs/>
              </w:rPr>
            </w:pPr>
            <w:r w:rsidRPr="002C349B">
              <w:rPr>
                <w:bCs/>
              </w:rPr>
              <w:t>300</w:t>
            </w:r>
          </w:p>
        </w:tc>
        <w:tc>
          <w:tcPr>
            <w:tcW w:w="1559" w:type="dxa"/>
            <w:tcBorders>
              <w:top w:val="single" w:sz="4" w:space="0" w:color="auto"/>
              <w:left w:val="single" w:sz="4" w:space="0" w:color="auto"/>
              <w:bottom w:val="single" w:sz="4" w:space="0" w:color="auto"/>
              <w:right w:val="single" w:sz="4" w:space="0" w:color="auto"/>
            </w:tcBorders>
          </w:tcPr>
          <w:p w14:paraId="37332ECF" w14:textId="77777777" w:rsidR="008D52F7" w:rsidRPr="002C349B" w:rsidRDefault="008D52F7" w:rsidP="002C349B">
            <w:pPr>
              <w:suppressAutoHyphens/>
              <w:spacing w:line="276" w:lineRule="auto"/>
              <w:jc w:val="center"/>
              <w:rPr>
                <w:bCs/>
              </w:rPr>
            </w:pPr>
          </w:p>
        </w:tc>
      </w:tr>
    </w:tbl>
    <w:p w14:paraId="31C27B6B" w14:textId="77777777" w:rsidR="002C349B" w:rsidRPr="002C349B" w:rsidRDefault="002C349B" w:rsidP="002C349B">
      <w:pPr>
        <w:numPr>
          <w:ilvl w:val="0"/>
          <w:numId w:val="20"/>
        </w:numPr>
        <w:tabs>
          <w:tab w:val="left" w:pos="284"/>
        </w:tabs>
        <w:suppressAutoHyphens/>
        <w:spacing w:before="240" w:after="60" w:line="276" w:lineRule="auto"/>
        <w:ind w:left="0" w:firstLine="0"/>
        <w:rPr>
          <w:rFonts w:cs="Calibri"/>
          <w:b/>
        </w:rPr>
      </w:pPr>
      <w:r w:rsidRPr="002C349B">
        <w:rPr>
          <w:rFonts w:cs="Calibri"/>
          <w:b/>
        </w:rPr>
        <w:t>BENDRI REIKALAVIMAI</w:t>
      </w:r>
    </w:p>
    <w:p w14:paraId="0D0577F0" w14:textId="260EEBD1" w:rsidR="002C349B" w:rsidRPr="002C349B" w:rsidRDefault="002C349B" w:rsidP="002C349B">
      <w:pPr>
        <w:numPr>
          <w:ilvl w:val="1"/>
          <w:numId w:val="20"/>
        </w:numPr>
        <w:tabs>
          <w:tab w:val="left" w:pos="426"/>
        </w:tabs>
        <w:suppressAutoHyphens/>
        <w:spacing w:after="200" w:line="276" w:lineRule="auto"/>
        <w:ind w:left="426" w:hanging="426"/>
        <w:contextualSpacing/>
        <w:jc w:val="both"/>
      </w:pPr>
      <w:r w:rsidRPr="002C349B">
        <w:t xml:space="preserve">Paslaugos tiekėjas gatvės apšvietimo </w:t>
      </w:r>
      <w:r w:rsidR="009E37E2">
        <w:t>atramų</w:t>
      </w:r>
      <w:r w:rsidRPr="002C349B">
        <w:t xml:space="preserve"> (ant kurių kabinamas troleibusų kontaktinis tinklas) modernizavimo (keitimo ir perkėlimo) ir gatvės apšvietimo tinklo tarp </w:t>
      </w:r>
      <w:r w:rsidR="009E37E2">
        <w:t>atramų</w:t>
      </w:r>
      <w:r w:rsidRPr="002C349B">
        <w:t xml:space="preserve"> techninį darbo projektą (toliau projektas) rengia vadovaujantis STR1.04.04:2017 „Statinio projektavimas, </w:t>
      </w:r>
      <w:r w:rsidRPr="002C349B">
        <w:lastRenderedPageBreak/>
        <w:t>projekto ekspertizė“ ir kitais galiojančiais įstatymais, teisės aktais, statybos techniniais reglamentais ir kitais normatyviniais dokumentais, suderintus juos  pateikti Užsakovui.</w:t>
      </w:r>
    </w:p>
    <w:p w14:paraId="25D6F147" w14:textId="77777777" w:rsidR="002C349B" w:rsidRPr="002C349B" w:rsidRDefault="002C349B" w:rsidP="002C349B">
      <w:pPr>
        <w:numPr>
          <w:ilvl w:val="1"/>
          <w:numId w:val="20"/>
        </w:numPr>
        <w:tabs>
          <w:tab w:val="left" w:pos="426"/>
        </w:tabs>
        <w:suppressAutoHyphens/>
        <w:spacing w:after="200" w:line="276" w:lineRule="auto"/>
        <w:ind w:left="426" w:hanging="426"/>
        <w:contextualSpacing/>
        <w:jc w:val="both"/>
        <w:rPr>
          <w:rFonts w:ascii="Calibri" w:hAnsi="Calibri" w:cs="Calibri"/>
          <w:sz w:val="22"/>
          <w:szCs w:val="22"/>
        </w:rPr>
      </w:pPr>
      <w:r w:rsidRPr="002C349B">
        <w:t>Paslaugos tiekėjas projektavimo paslaugoms atlikti turi turėti ne mažiau kaip du (2) specialistus, atitinkančius tam reikalingą kvalifikaciją pagal galiojančius Lietuvos Respublikos teisės aktus ir turintis ne mažesnę kaip 2 metų patirtį elektrotechnikos projektavimo srityje.</w:t>
      </w:r>
    </w:p>
    <w:p w14:paraId="41F30862" w14:textId="77777777" w:rsidR="002C349B" w:rsidRPr="002C349B" w:rsidRDefault="002C349B" w:rsidP="002C349B">
      <w:pPr>
        <w:numPr>
          <w:ilvl w:val="1"/>
          <w:numId w:val="20"/>
        </w:numPr>
        <w:tabs>
          <w:tab w:val="left" w:pos="426"/>
        </w:tabs>
        <w:suppressAutoHyphens/>
        <w:spacing w:after="200" w:line="276" w:lineRule="auto"/>
        <w:ind w:left="425" w:hanging="426"/>
        <w:contextualSpacing/>
        <w:jc w:val="both"/>
        <w:rPr>
          <w:rFonts w:cs="Calibri"/>
        </w:rPr>
      </w:pPr>
      <w:r w:rsidRPr="002C349B">
        <w:t xml:space="preserve">Projektavimo apimtis ir </w:t>
      </w:r>
      <w:r w:rsidRPr="002C349B">
        <w:rPr>
          <w:rFonts w:cs="Calibri"/>
        </w:rPr>
        <w:t xml:space="preserve">detalumas turi būti pakankamas Užsakovo sumanymui suprasti, projekto ekspertizei atlikti, statinio statybos skaičiuojamajai kainai nustatyti, statybą leidžiančiam dokumentui gauti, rangos darbams atlikti. </w:t>
      </w:r>
    </w:p>
    <w:p w14:paraId="23957E68" w14:textId="77777777" w:rsidR="002C349B" w:rsidRPr="002C349B" w:rsidRDefault="002C349B" w:rsidP="002C349B">
      <w:pPr>
        <w:numPr>
          <w:ilvl w:val="1"/>
          <w:numId w:val="20"/>
        </w:numPr>
        <w:tabs>
          <w:tab w:val="left" w:pos="426"/>
        </w:tabs>
        <w:suppressAutoHyphens/>
        <w:spacing w:after="200" w:line="276" w:lineRule="auto"/>
        <w:ind w:left="425" w:hanging="426"/>
        <w:contextualSpacing/>
        <w:jc w:val="both"/>
        <w:rPr>
          <w:rFonts w:cs="Calibri"/>
        </w:rPr>
      </w:pPr>
      <w:r w:rsidRPr="002C349B">
        <w:t>P</w:t>
      </w:r>
      <w:r w:rsidRPr="002C349B">
        <w:rPr>
          <w:rFonts w:cs="Calibri"/>
        </w:rPr>
        <w:t>rojektas atliekamas ant suderintos topografinės nuotraukos.</w:t>
      </w:r>
    </w:p>
    <w:p w14:paraId="391F175A" w14:textId="77777777" w:rsidR="002C349B" w:rsidRPr="002C349B" w:rsidRDefault="002C349B" w:rsidP="002C349B">
      <w:pPr>
        <w:numPr>
          <w:ilvl w:val="1"/>
          <w:numId w:val="20"/>
        </w:numPr>
        <w:tabs>
          <w:tab w:val="left" w:pos="426"/>
        </w:tabs>
        <w:suppressAutoHyphens/>
        <w:spacing w:after="200" w:line="276" w:lineRule="auto"/>
        <w:ind w:left="425" w:hanging="426"/>
        <w:contextualSpacing/>
        <w:jc w:val="both"/>
        <w:rPr>
          <w:rFonts w:ascii="Calibri" w:hAnsi="Calibri" w:cs="Calibri"/>
          <w:sz w:val="22"/>
          <w:szCs w:val="22"/>
        </w:rPr>
      </w:pPr>
      <w:r w:rsidRPr="002C349B">
        <w:rPr>
          <w:rFonts w:cs="Calibri"/>
        </w:rPr>
        <w:t>Sprendiniai turi būti suderinti su visais suinteresuotais fiziniais ir juridiniais asmenimis, kurių inžineriniai tinklai, statiniai, žemės sklypai arba kita nuosavybės forma turi sąveikos su projektuojamu objektu. Pagal poreikį, atlikti reikalingus tyrimus/žvalgymus.</w:t>
      </w:r>
    </w:p>
    <w:p w14:paraId="78CF9AAE" w14:textId="77777777" w:rsidR="002C349B" w:rsidRPr="002C349B" w:rsidRDefault="002C349B" w:rsidP="002C349B">
      <w:pPr>
        <w:numPr>
          <w:ilvl w:val="1"/>
          <w:numId w:val="20"/>
        </w:numPr>
        <w:tabs>
          <w:tab w:val="left" w:pos="426"/>
        </w:tabs>
        <w:suppressAutoHyphens/>
        <w:spacing w:after="200" w:line="276" w:lineRule="auto"/>
        <w:ind w:left="425" w:hanging="426"/>
        <w:contextualSpacing/>
        <w:jc w:val="both"/>
        <w:rPr>
          <w:rFonts w:ascii="Calibri" w:hAnsi="Calibri" w:cs="Calibri"/>
          <w:sz w:val="22"/>
          <w:szCs w:val="22"/>
        </w:rPr>
      </w:pPr>
      <w:r w:rsidRPr="002C349B">
        <w:rPr>
          <w:rFonts w:cs="Calibri"/>
        </w:rPr>
        <w:t>Sprendiniai turi būti ekonomiškai pagrįsti ir racionalūs.</w:t>
      </w:r>
    </w:p>
    <w:p w14:paraId="4F6DEDE3" w14:textId="77777777" w:rsidR="002C349B" w:rsidRPr="002C349B" w:rsidRDefault="002C349B" w:rsidP="002C349B">
      <w:pPr>
        <w:numPr>
          <w:ilvl w:val="1"/>
          <w:numId w:val="20"/>
        </w:numPr>
        <w:tabs>
          <w:tab w:val="left" w:pos="426"/>
        </w:tabs>
        <w:suppressAutoHyphens/>
        <w:spacing w:after="200" w:line="276" w:lineRule="auto"/>
        <w:ind w:left="425" w:hanging="426"/>
        <w:contextualSpacing/>
        <w:jc w:val="both"/>
        <w:rPr>
          <w:rFonts w:ascii="Calibri" w:hAnsi="Calibri" w:cs="Calibri"/>
          <w:sz w:val="22"/>
          <w:szCs w:val="22"/>
        </w:rPr>
      </w:pPr>
      <w:r w:rsidRPr="002C349B">
        <w:rPr>
          <w:rFonts w:cs="Calibri"/>
        </w:rPr>
        <w:t>Projekto techninės specifikacijos turi būti parengtos konkrečiam projektui, išsamios ir detalios.</w:t>
      </w:r>
    </w:p>
    <w:p w14:paraId="474BEDDD" w14:textId="77777777" w:rsidR="002C349B" w:rsidRPr="002C349B" w:rsidRDefault="002C349B" w:rsidP="002C349B">
      <w:pPr>
        <w:numPr>
          <w:ilvl w:val="1"/>
          <w:numId w:val="20"/>
        </w:numPr>
        <w:tabs>
          <w:tab w:val="left" w:pos="426"/>
        </w:tabs>
        <w:suppressAutoHyphens/>
        <w:spacing w:after="200" w:line="276" w:lineRule="auto"/>
        <w:ind w:left="425" w:hanging="426"/>
        <w:contextualSpacing/>
        <w:jc w:val="both"/>
        <w:rPr>
          <w:rFonts w:ascii="Calibri" w:hAnsi="Calibri" w:cs="Calibri"/>
          <w:sz w:val="22"/>
          <w:szCs w:val="22"/>
        </w:rPr>
      </w:pPr>
      <w:r w:rsidRPr="002C349B">
        <w:t>Paslaugos tiekėjas perduodamas techninį darbo projektą perduoda visas autorines teises ir pareigas į techninį darbo projektą.</w:t>
      </w:r>
    </w:p>
    <w:p w14:paraId="46F10D4E" w14:textId="77777777" w:rsidR="002C349B" w:rsidRPr="002C349B" w:rsidRDefault="002C349B" w:rsidP="002C349B">
      <w:pPr>
        <w:numPr>
          <w:ilvl w:val="1"/>
          <w:numId w:val="20"/>
        </w:numPr>
        <w:tabs>
          <w:tab w:val="left" w:pos="426"/>
        </w:tabs>
        <w:suppressAutoHyphens/>
        <w:spacing w:after="200" w:line="276" w:lineRule="auto"/>
        <w:ind w:left="425" w:hanging="426"/>
        <w:contextualSpacing/>
        <w:jc w:val="both"/>
        <w:rPr>
          <w:rFonts w:ascii="Calibri" w:hAnsi="Calibri" w:cs="Calibri"/>
          <w:sz w:val="22"/>
          <w:szCs w:val="22"/>
        </w:rPr>
      </w:pPr>
      <w:r w:rsidRPr="002C349B">
        <w:t>Paslaugos tiekėjas paslaugos darbų kainos apimtyje turi nusimatyti:</w:t>
      </w:r>
    </w:p>
    <w:p w14:paraId="289830E5" w14:textId="77777777" w:rsidR="002C349B" w:rsidRPr="002C349B" w:rsidRDefault="002C349B" w:rsidP="002C349B">
      <w:pPr>
        <w:tabs>
          <w:tab w:val="left" w:pos="426"/>
        </w:tabs>
        <w:suppressAutoHyphens/>
        <w:spacing w:line="276" w:lineRule="auto"/>
        <w:ind w:left="425"/>
        <w:contextualSpacing/>
        <w:jc w:val="both"/>
        <w:rPr>
          <w:rFonts w:cs="Calibri"/>
        </w:rPr>
      </w:pPr>
      <w:r w:rsidRPr="002C349B">
        <w:t xml:space="preserve">3.9.1. </w:t>
      </w:r>
      <w:r w:rsidRPr="002C349B">
        <w:rPr>
          <w:rFonts w:cs="Calibri"/>
        </w:rPr>
        <w:t>topografinės nuotraukos parengimą su požemine ir antžemine dalimi skaitmeninėse laikmenose ir LKS-94 koordinačių sistemoje (jeigu rengiant projektą paaiškės, kad reikalinga);</w:t>
      </w:r>
    </w:p>
    <w:p w14:paraId="71988693" w14:textId="77777777" w:rsidR="002C349B" w:rsidRPr="002C349B" w:rsidRDefault="002C349B" w:rsidP="002C349B">
      <w:pPr>
        <w:tabs>
          <w:tab w:val="left" w:pos="426"/>
        </w:tabs>
        <w:suppressAutoHyphens/>
        <w:spacing w:line="276" w:lineRule="auto"/>
        <w:ind w:left="425"/>
        <w:contextualSpacing/>
        <w:jc w:val="both"/>
        <w:rPr>
          <w:rFonts w:cs="Calibri"/>
        </w:rPr>
      </w:pPr>
      <w:r w:rsidRPr="002C349B">
        <w:rPr>
          <w:rFonts w:cs="Calibri"/>
        </w:rPr>
        <w:t>3.9.2. visi reikalingi tyrimai/žvalgymai techniniam darbo projektui parengti (jeigu rengiant projektą paaiškės, kad reikalinga);</w:t>
      </w:r>
    </w:p>
    <w:p w14:paraId="036F96E3" w14:textId="77777777" w:rsidR="002C349B" w:rsidRPr="002C349B" w:rsidRDefault="002C349B" w:rsidP="002C349B">
      <w:pPr>
        <w:tabs>
          <w:tab w:val="left" w:pos="426"/>
        </w:tabs>
        <w:suppressAutoHyphens/>
        <w:spacing w:line="276" w:lineRule="auto"/>
        <w:ind w:left="425"/>
        <w:contextualSpacing/>
        <w:jc w:val="both"/>
        <w:rPr>
          <w:rFonts w:cs="Calibri"/>
        </w:rPr>
      </w:pPr>
      <w:r w:rsidRPr="002C349B">
        <w:rPr>
          <w:rFonts w:cs="Calibri"/>
        </w:rPr>
        <w:t>3.9.3. statybos skaičiuojamosios kainos nustatymo dalis;</w:t>
      </w:r>
    </w:p>
    <w:p w14:paraId="6AFC4214" w14:textId="77777777" w:rsidR="002C349B" w:rsidRPr="002C349B" w:rsidRDefault="002C349B" w:rsidP="002C349B">
      <w:pPr>
        <w:tabs>
          <w:tab w:val="left" w:pos="426"/>
        </w:tabs>
        <w:suppressAutoHyphens/>
        <w:spacing w:line="276" w:lineRule="auto"/>
        <w:ind w:left="425"/>
        <w:contextualSpacing/>
        <w:jc w:val="both"/>
        <w:rPr>
          <w:rFonts w:cs="Calibri"/>
        </w:rPr>
      </w:pPr>
      <w:r w:rsidRPr="002C349B">
        <w:rPr>
          <w:rFonts w:cs="Calibri"/>
        </w:rPr>
        <w:t xml:space="preserve">3.9.3. projekto vykdymo priežiūros paslaugų teikimas, vykdant statybos rangos darbus; </w:t>
      </w:r>
    </w:p>
    <w:p w14:paraId="6A7FDB45" w14:textId="77777777" w:rsidR="002C349B" w:rsidRPr="002C349B" w:rsidRDefault="002C349B" w:rsidP="002C349B">
      <w:pPr>
        <w:tabs>
          <w:tab w:val="left" w:pos="426"/>
        </w:tabs>
        <w:suppressAutoHyphens/>
        <w:spacing w:line="276" w:lineRule="auto"/>
        <w:ind w:left="425"/>
        <w:contextualSpacing/>
        <w:jc w:val="both"/>
        <w:rPr>
          <w:rFonts w:cs="Calibri"/>
        </w:rPr>
      </w:pPr>
      <w:r w:rsidRPr="002C349B">
        <w:rPr>
          <w:rFonts w:cs="Calibri"/>
        </w:rPr>
        <w:t>3.9.4. dalyvavimą pasitarimuose, statybos užbaigimo komisijos darbe, statybą kontroliuojančių institucijų pasitarimuose, tinkamai atstovauti projekto rengėjui, spręsti su projekto įgyvendinimu susijusius klausimus rangos darbų laikotarpiu bei esant poreikiui garantiniu atliktų statybos darbų periodu.</w:t>
      </w:r>
    </w:p>
    <w:p w14:paraId="460BD662" w14:textId="77777777" w:rsidR="002C349B" w:rsidRPr="002C349B" w:rsidRDefault="002C349B" w:rsidP="002C349B">
      <w:pPr>
        <w:ind w:left="357"/>
        <w:jc w:val="both"/>
        <w:rPr>
          <w:lang w:val="es-ES" w:eastAsia="es-ES"/>
        </w:rPr>
      </w:pPr>
    </w:p>
    <w:p w14:paraId="4F2C5228" w14:textId="77777777" w:rsidR="002C349B" w:rsidRPr="002C349B" w:rsidRDefault="002C349B" w:rsidP="002C349B">
      <w:pPr>
        <w:numPr>
          <w:ilvl w:val="0"/>
          <w:numId w:val="20"/>
        </w:numPr>
        <w:suppressAutoHyphens/>
        <w:spacing w:after="120" w:line="276" w:lineRule="auto"/>
        <w:ind w:left="357" w:hanging="357"/>
        <w:jc w:val="both"/>
        <w:rPr>
          <w:lang w:val="es-ES" w:eastAsia="es-ES"/>
        </w:rPr>
      </w:pPr>
      <w:r w:rsidRPr="002C349B">
        <w:rPr>
          <w:b/>
          <w:bCs/>
          <w:lang w:val="es-ES" w:eastAsia="es-ES"/>
        </w:rPr>
        <w:t xml:space="preserve">PASLAUGOMS TAIKOMI APLINKOS APSAUGOS REIKALAVIMAI </w:t>
      </w:r>
    </w:p>
    <w:p w14:paraId="7258993A" w14:textId="77777777" w:rsidR="002C349B" w:rsidRPr="002C349B" w:rsidRDefault="002C349B" w:rsidP="002C349B">
      <w:pPr>
        <w:numPr>
          <w:ilvl w:val="1"/>
          <w:numId w:val="20"/>
        </w:numPr>
        <w:tabs>
          <w:tab w:val="left" w:pos="426"/>
        </w:tabs>
        <w:suppressAutoHyphens/>
        <w:spacing w:after="200" w:line="276" w:lineRule="auto"/>
        <w:ind w:left="425" w:hanging="425"/>
        <w:contextualSpacing/>
        <w:jc w:val="both"/>
      </w:pPr>
      <w:r w:rsidRPr="002C349B">
        <w:t>Paslaugai teikti sunaudojama mažiau gamtos išteklių:</w:t>
      </w:r>
    </w:p>
    <w:p w14:paraId="4BFB37F6" w14:textId="77777777" w:rsidR="002C349B" w:rsidRPr="002C349B" w:rsidRDefault="002C349B" w:rsidP="002C349B">
      <w:pPr>
        <w:numPr>
          <w:ilvl w:val="2"/>
          <w:numId w:val="20"/>
        </w:numPr>
        <w:tabs>
          <w:tab w:val="left" w:pos="426"/>
        </w:tabs>
        <w:suppressAutoHyphens/>
        <w:spacing w:after="200" w:line="276" w:lineRule="auto"/>
        <w:ind w:left="426" w:firstLine="0"/>
        <w:contextualSpacing/>
        <w:jc w:val="both"/>
      </w:pPr>
      <w:r w:rsidRPr="002C349B">
        <w:t xml:space="preserve">Mažinant plastiko vartojimą, Paslaugų teikėjas privalo atsisakyti parengto projekto  pateikimo CD diskuose (suderintas techninis darbo projektas pateikiamas nuotoliniu būdu, saugomos debesyje). </w:t>
      </w:r>
    </w:p>
    <w:p w14:paraId="7F9EB5CD" w14:textId="77777777" w:rsidR="002C349B" w:rsidRPr="002C349B" w:rsidRDefault="002C349B" w:rsidP="002C349B">
      <w:pPr>
        <w:numPr>
          <w:ilvl w:val="2"/>
          <w:numId w:val="20"/>
        </w:numPr>
        <w:tabs>
          <w:tab w:val="left" w:pos="426"/>
        </w:tabs>
        <w:suppressAutoHyphens/>
        <w:spacing w:after="200" w:line="276" w:lineRule="auto"/>
        <w:ind w:left="426" w:firstLine="0"/>
        <w:contextualSpacing/>
        <w:jc w:val="both"/>
      </w:pPr>
      <w:r w:rsidRPr="002C349B">
        <w:t>mažinti popieriaus sunaudojimą, atsisakyti nebūtino dokumentų kopijavimo ir spausdinimo, rengiama techninė dokumentacija, ataskaitos ir (ar) kiti su Sutarties vykdymu susiję dokumentai, paslaugų perdavimo–priėmimo aktai Užsakovui turi būti pateikti tik elektroniniu formatu, o techninės dokumentacijos galutinės versijos ir (ar) kita dokumentacija, kuri turi būti pasirašoma bei paslaugų perdavimo–priėmimo aktai turi būti pasirašomi elektroniniu parašu. Išimtiniais atvejais su Sutarties vykdymu susiję dokumentai gali būti pateikiami fiziniu dokumentų formatu, jeigu toks formatas privalomas pagal teisės aktus ir (ar) Užsakovas nurodo tokį būtinumą. Esant būtinybei spausdinti, naudojamas perdirbtas popierius, kuris atitinka reikalavimus, patvirtintus aktualios redakcijos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p>
    <w:p w14:paraId="06B166B9" w14:textId="77777777" w:rsidR="002C349B" w:rsidRPr="002C349B" w:rsidRDefault="002C349B" w:rsidP="002C349B">
      <w:pPr>
        <w:tabs>
          <w:tab w:val="left" w:pos="426"/>
        </w:tabs>
        <w:suppressAutoHyphens/>
        <w:spacing w:after="200" w:line="276" w:lineRule="auto"/>
        <w:ind w:left="426"/>
        <w:contextualSpacing/>
        <w:jc w:val="both"/>
      </w:pPr>
    </w:p>
    <w:p w14:paraId="5EBE7463" w14:textId="77777777" w:rsidR="002C349B" w:rsidRPr="002C349B" w:rsidRDefault="002C349B" w:rsidP="002C349B">
      <w:pPr>
        <w:numPr>
          <w:ilvl w:val="0"/>
          <w:numId w:val="20"/>
        </w:numPr>
        <w:tabs>
          <w:tab w:val="left" w:pos="284"/>
        </w:tabs>
        <w:suppressAutoHyphens/>
        <w:spacing w:before="240" w:after="240" w:line="276" w:lineRule="auto"/>
        <w:ind w:left="0" w:firstLine="0"/>
        <w:rPr>
          <w:rFonts w:cs="Calibri"/>
          <w:b/>
        </w:rPr>
      </w:pPr>
      <w:r w:rsidRPr="002C349B">
        <w:rPr>
          <w:rFonts w:cs="Calibri"/>
          <w:b/>
        </w:rPr>
        <w:t>ĮSIPAREIGOJIMŲ VYKDYMAS</w:t>
      </w:r>
    </w:p>
    <w:p w14:paraId="4B83E81C" w14:textId="77777777" w:rsidR="002C349B" w:rsidRPr="002C349B" w:rsidRDefault="002C349B" w:rsidP="002C349B">
      <w:pPr>
        <w:numPr>
          <w:ilvl w:val="1"/>
          <w:numId w:val="20"/>
        </w:numPr>
        <w:tabs>
          <w:tab w:val="left" w:pos="426"/>
        </w:tabs>
        <w:suppressAutoHyphens/>
        <w:spacing w:after="200" w:line="276" w:lineRule="auto"/>
        <w:ind w:left="426" w:hanging="426"/>
        <w:contextualSpacing/>
        <w:jc w:val="both"/>
        <w:rPr>
          <w:rFonts w:ascii="Calibri" w:hAnsi="Calibri" w:cs="Calibri"/>
          <w:sz w:val="22"/>
          <w:szCs w:val="22"/>
        </w:rPr>
      </w:pPr>
      <w:r w:rsidRPr="002C349B">
        <w:t>Paslaugų tiekėjas projektavimo paslaugą atlieka pagal Užsakovo pateiktą projektavimo užduotį arba technines sąlygas.</w:t>
      </w:r>
    </w:p>
    <w:p w14:paraId="1E6C5476" w14:textId="77777777" w:rsidR="002C349B" w:rsidRPr="002C349B" w:rsidRDefault="002C349B" w:rsidP="002C349B">
      <w:pPr>
        <w:numPr>
          <w:ilvl w:val="1"/>
          <w:numId w:val="20"/>
        </w:numPr>
        <w:tabs>
          <w:tab w:val="left" w:pos="426"/>
        </w:tabs>
        <w:suppressAutoHyphens/>
        <w:spacing w:after="200" w:line="276" w:lineRule="auto"/>
        <w:ind w:left="426" w:hanging="426"/>
        <w:contextualSpacing/>
        <w:jc w:val="both"/>
        <w:rPr>
          <w:rFonts w:ascii="Calibri" w:hAnsi="Calibri" w:cs="Calibri"/>
          <w:sz w:val="22"/>
          <w:szCs w:val="22"/>
        </w:rPr>
      </w:pPr>
      <w:r w:rsidRPr="002C349B">
        <w:t>Projektavimo paslauga turi būti atliekama ne vėliau kaip 90 kalendorinių dienų. (devyniasdešimt ) nuo Užsakovo projektavimo užduoties pateikimo datos, o nesant tam galimybės, su Užsakovu raštu suderintais terminais.</w:t>
      </w:r>
    </w:p>
    <w:p w14:paraId="3CF107FC" w14:textId="77777777" w:rsidR="002C349B" w:rsidRPr="002C349B" w:rsidRDefault="002C349B" w:rsidP="002C349B">
      <w:pPr>
        <w:numPr>
          <w:ilvl w:val="1"/>
          <w:numId w:val="20"/>
        </w:numPr>
        <w:tabs>
          <w:tab w:val="left" w:pos="426"/>
        </w:tabs>
        <w:suppressAutoHyphens/>
        <w:spacing w:after="200" w:line="276" w:lineRule="auto"/>
        <w:ind w:left="426" w:hanging="426"/>
        <w:contextualSpacing/>
        <w:jc w:val="both"/>
      </w:pPr>
      <w:r w:rsidRPr="002C349B">
        <w:t xml:space="preserve">Paslaugos tiekėjas įsipareigoja neatlygintinai atlikti parengto techninio darbo projekto korektūrą, jei vykdymo metu paaiškėjo aplinkybės, dėl kurių turi būti tikslinami projekto sprendiniai. </w:t>
      </w:r>
    </w:p>
    <w:p w14:paraId="05CC3594" w14:textId="77777777" w:rsidR="002C349B" w:rsidRPr="002C349B" w:rsidRDefault="002C349B" w:rsidP="002C349B">
      <w:pPr>
        <w:numPr>
          <w:ilvl w:val="1"/>
          <w:numId w:val="20"/>
        </w:numPr>
        <w:tabs>
          <w:tab w:val="left" w:pos="426"/>
        </w:tabs>
        <w:suppressAutoHyphens/>
        <w:spacing w:after="200" w:line="276" w:lineRule="auto"/>
        <w:ind w:left="426" w:hanging="426"/>
        <w:contextualSpacing/>
        <w:jc w:val="both"/>
        <w:rPr>
          <w:rFonts w:ascii="Calibri" w:hAnsi="Calibri" w:cs="Calibri"/>
          <w:sz w:val="22"/>
          <w:szCs w:val="22"/>
        </w:rPr>
      </w:pPr>
      <w:r w:rsidRPr="002C349B">
        <w:t>Paslaugos tiekėjas įsipareigoja neatlygintinai atlikti ekspertizės metu gautų pastabų taisymą pateiktame techniniame darbo projekte.</w:t>
      </w:r>
    </w:p>
    <w:p w14:paraId="063018E1" w14:textId="77777777" w:rsidR="002C349B" w:rsidRPr="002C349B" w:rsidRDefault="002C349B" w:rsidP="002C349B">
      <w:pPr>
        <w:numPr>
          <w:ilvl w:val="1"/>
          <w:numId w:val="20"/>
        </w:numPr>
        <w:tabs>
          <w:tab w:val="left" w:pos="426"/>
        </w:tabs>
        <w:suppressAutoHyphens/>
        <w:spacing w:after="200" w:line="276" w:lineRule="auto"/>
        <w:ind w:left="426" w:hanging="426"/>
        <w:contextualSpacing/>
        <w:jc w:val="both"/>
        <w:rPr>
          <w:rFonts w:ascii="Calibri" w:hAnsi="Calibri" w:cs="Calibri"/>
          <w:sz w:val="22"/>
          <w:szCs w:val="22"/>
        </w:rPr>
      </w:pPr>
      <w:r w:rsidRPr="002C349B">
        <w:t xml:space="preserve">Paslauga laikoma atlikta, kai Užsakovas patvirtina pateiktą techninį darbo projektą. </w:t>
      </w:r>
    </w:p>
    <w:p w14:paraId="7E37265C" w14:textId="77777777" w:rsidR="002C349B" w:rsidRPr="002C349B" w:rsidRDefault="002C349B" w:rsidP="002C349B">
      <w:pPr>
        <w:suppressAutoHyphens/>
        <w:jc w:val="both"/>
        <w:rPr>
          <w:rFonts w:ascii="Calibri" w:hAnsi="Calibri" w:cs="Calibri"/>
          <w:sz w:val="22"/>
          <w:szCs w:val="22"/>
        </w:rPr>
      </w:pPr>
    </w:p>
    <w:tbl>
      <w:tblPr>
        <w:tblW w:w="10071" w:type="dxa"/>
        <w:tblLayout w:type="fixed"/>
        <w:tblLook w:val="0000" w:firstRow="0" w:lastRow="0" w:firstColumn="0" w:lastColumn="0" w:noHBand="0" w:noVBand="0"/>
      </w:tblPr>
      <w:tblGrid>
        <w:gridCol w:w="5211"/>
        <w:gridCol w:w="4860"/>
      </w:tblGrid>
      <w:tr w:rsidR="00BC1904" w:rsidRPr="006741A3" w14:paraId="7C019211" w14:textId="77777777" w:rsidTr="00BC1904">
        <w:trPr>
          <w:trHeight w:val="4133"/>
        </w:trPr>
        <w:tc>
          <w:tcPr>
            <w:tcW w:w="5211" w:type="dxa"/>
          </w:tcPr>
          <w:p w14:paraId="73DA002C" w14:textId="77777777" w:rsidR="00BC1904" w:rsidRPr="009E3469" w:rsidRDefault="00BC1904" w:rsidP="007879C4">
            <w:pPr>
              <w:pStyle w:val="Antrat7"/>
              <w:jc w:val="both"/>
              <w:rPr>
                <w:sz w:val="24"/>
                <w:szCs w:val="24"/>
              </w:rPr>
            </w:pPr>
            <w:r w:rsidRPr="009E3469">
              <w:rPr>
                <w:sz w:val="24"/>
                <w:szCs w:val="24"/>
              </w:rPr>
              <w:t>Paslaugų teikėjas:</w:t>
            </w:r>
          </w:p>
          <w:p w14:paraId="0D457B1E" w14:textId="77777777" w:rsidR="00BC1904" w:rsidRPr="009E3469" w:rsidRDefault="00BC1904" w:rsidP="007879C4">
            <w:pPr>
              <w:jc w:val="both"/>
              <w:rPr>
                <w:lang w:eastAsia="en-US"/>
              </w:rPr>
            </w:pPr>
          </w:p>
          <w:p w14:paraId="3D90ED5D" w14:textId="77777777" w:rsidR="00BC1904" w:rsidRPr="009E3469" w:rsidRDefault="00BC1904" w:rsidP="007879C4">
            <w:pPr>
              <w:ind w:right="-999"/>
              <w:jc w:val="both"/>
              <w:rPr>
                <w:b/>
                <w:i/>
              </w:rPr>
            </w:pPr>
            <w:r w:rsidRPr="009E3469">
              <w:rPr>
                <w:b/>
                <w:i/>
              </w:rPr>
              <w:t>XXXX</w:t>
            </w:r>
          </w:p>
          <w:p w14:paraId="7BEEDCDA" w14:textId="77777777" w:rsidR="00BC1904" w:rsidRPr="009E3469" w:rsidRDefault="00BC1904" w:rsidP="007879C4">
            <w:pPr>
              <w:ind w:right="-999"/>
              <w:jc w:val="both"/>
            </w:pPr>
          </w:p>
          <w:p w14:paraId="159B8FC2" w14:textId="77777777" w:rsidR="00BC1904" w:rsidRPr="009E3469" w:rsidRDefault="00BC1904" w:rsidP="007879C4">
            <w:pPr>
              <w:ind w:right="-999"/>
              <w:jc w:val="both"/>
            </w:pPr>
          </w:p>
          <w:p w14:paraId="0BE6C2FF" w14:textId="77777777" w:rsidR="00BC1904" w:rsidRPr="009E3469" w:rsidRDefault="00BC1904" w:rsidP="007879C4">
            <w:pPr>
              <w:ind w:right="-999"/>
              <w:jc w:val="both"/>
            </w:pPr>
          </w:p>
          <w:p w14:paraId="2ED368FC" w14:textId="77777777" w:rsidR="00BC1904" w:rsidRPr="009E3469" w:rsidRDefault="00BC1904" w:rsidP="007879C4">
            <w:pPr>
              <w:ind w:right="-999"/>
              <w:jc w:val="both"/>
            </w:pPr>
          </w:p>
          <w:p w14:paraId="7F6F55CC" w14:textId="77777777" w:rsidR="00BC1904" w:rsidRPr="009E3469" w:rsidRDefault="00BC1904" w:rsidP="007879C4">
            <w:pPr>
              <w:ind w:right="-999"/>
              <w:jc w:val="both"/>
            </w:pPr>
          </w:p>
          <w:p w14:paraId="6D3B7389" w14:textId="77777777" w:rsidR="00BC1904" w:rsidRPr="009E3469" w:rsidRDefault="00BC1904" w:rsidP="007879C4">
            <w:pPr>
              <w:ind w:right="-999"/>
              <w:jc w:val="both"/>
            </w:pPr>
          </w:p>
          <w:p w14:paraId="1CCC3580" w14:textId="77777777" w:rsidR="00BC1904" w:rsidRPr="009E3469" w:rsidRDefault="00BC1904" w:rsidP="007879C4">
            <w:pPr>
              <w:ind w:right="-999"/>
              <w:jc w:val="both"/>
            </w:pPr>
          </w:p>
          <w:p w14:paraId="612D242C" w14:textId="77777777" w:rsidR="00BC1904" w:rsidRPr="009E3469" w:rsidRDefault="00BC1904" w:rsidP="007879C4">
            <w:pPr>
              <w:ind w:right="-999"/>
              <w:jc w:val="both"/>
            </w:pPr>
          </w:p>
          <w:p w14:paraId="1BD1A06D" w14:textId="77777777" w:rsidR="00BC1904" w:rsidRPr="009E3469" w:rsidRDefault="00BC1904" w:rsidP="007879C4">
            <w:pPr>
              <w:ind w:right="-999"/>
              <w:jc w:val="both"/>
            </w:pPr>
            <w:r w:rsidRPr="009E3469">
              <w:t>Direktorius</w:t>
            </w:r>
          </w:p>
          <w:p w14:paraId="5404336A" w14:textId="77777777" w:rsidR="00BC1904" w:rsidRPr="009E3469" w:rsidRDefault="00BC1904" w:rsidP="007879C4">
            <w:pPr>
              <w:ind w:right="-999"/>
              <w:jc w:val="both"/>
            </w:pPr>
          </w:p>
          <w:p w14:paraId="40353DBA" w14:textId="77777777" w:rsidR="00BC1904" w:rsidRPr="009E3469" w:rsidRDefault="00BC1904" w:rsidP="007879C4">
            <w:pPr>
              <w:ind w:right="-999"/>
              <w:jc w:val="both"/>
            </w:pPr>
          </w:p>
          <w:p w14:paraId="558DE8B4" w14:textId="77777777" w:rsidR="00BC1904" w:rsidRPr="009E3469" w:rsidRDefault="00BC1904" w:rsidP="007879C4">
            <w:pPr>
              <w:ind w:right="-999"/>
              <w:jc w:val="both"/>
            </w:pPr>
            <w:r w:rsidRPr="009E3469">
              <w:t>____________________________</w:t>
            </w:r>
          </w:p>
          <w:p w14:paraId="40251CF4" w14:textId="77777777" w:rsidR="00BC1904" w:rsidRPr="009E3469" w:rsidRDefault="00BC1904" w:rsidP="007879C4">
            <w:pPr>
              <w:pStyle w:val="Antrat7"/>
              <w:jc w:val="both"/>
              <w:rPr>
                <w:b w:val="0"/>
                <w:sz w:val="24"/>
                <w:szCs w:val="24"/>
                <w:u w:val="none"/>
              </w:rPr>
            </w:pPr>
            <w:r w:rsidRPr="009E3469">
              <w:rPr>
                <w:b w:val="0"/>
                <w:sz w:val="24"/>
                <w:szCs w:val="24"/>
                <w:u w:val="none"/>
              </w:rPr>
              <w:t>A.V.</w:t>
            </w:r>
          </w:p>
          <w:p w14:paraId="6AD49521" w14:textId="77777777" w:rsidR="00BC1904" w:rsidRPr="009E3469" w:rsidRDefault="00BC1904" w:rsidP="007879C4">
            <w:pPr>
              <w:pStyle w:val="Antrat7"/>
              <w:jc w:val="both"/>
            </w:pPr>
          </w:p>
        </w:tc>
        <w:tc>
          <w:tcPr>
            <w:tcW w:w="4860" w:type="dxa"/>
          </w:tcPr>
          <w:p w14:paraId="786A00AE" w14:textId="77777777" w:rsidR="00BC1904" w:rsidRPr="009E3469" w:rsidRDefault="00BC1904" w:rsidP="007879C4">
            <w:pPr>
              <w:pStyle w:val="Antrat1"/>
              <w:jc w:val="both"/>
              <w:rPr>
                <w:szCs w:val="24"/>
                <w:u w:val="single"/>
              </w:rPr>
            </w:pPr>
            <w:r w:rsidRPr="009E3469">
              <w:rPr>
                <w:szCs w:val="24"/>
                <w:u w:val="single"/>
              </w:rPr>
              <w:t>Užsakovas:</w:t>
            </w:r>
          </w:p>
          <w:p w14:paraId="15A9106B" w14:textId="77777777" w:rsidR="00BC1904" w:rsidRPr="009E3469" w:rsidRDefault="00BC1904" w:rsidP="007879C4">
            <w:pPr>
              <w:jc w:val="both"/>
              <w:rPr>
                <w:lang w:eastAsia="en-US"/>
              </w:rPr>
            </w:pPr>
          </w:p>
          <w:p w14:paraId="11E7A06E" w14:textId="67B80A49" w:rsidR="00BC1904" w:rsidRPr="009E3469" w:rsidRDefault="00BC1904" w:rsidP="007879C4">
            <w:pPr>
              <w:ind w:right="-999"/>
              <w:rPr>
                <w:i/>
                <w:iCs/>
              </w:rPr>
            </w:pPr>
            <w:r w:rsidRPr="009E3469">
              <w:rPr>
                <w:b/>
                <w:i/>
                <w:iCs/>
              </w:rPr>
              <w:t xml:space="preserve">UAB </w:t>
            </w:r>
            <w:r w:rsidR="001914A6" w:rsidRPr="009E3469">
              <w:rPr>
                <w:b/>
                <w:i/>
                <w:iCs/>
              </w:rPr>
              <w:t>„</w:t>
            </w:r>
            <w:r w:rsidRPr="009E3469">
              <w:rPr>
                <w:b/>
                <w:i/>
                <w:iCs/>
              </w:rPr>
              <w:t>Vilniaus apšvietimas</w:t>
            </w:r>
            <w:r w:rsidR="001914A6" w:rsidRPr="009E3469">
              <w:rPr>
                <w:b/>
                <w:i/>
                <w:iCs/>
              </w:rPr>
              <w:t>“</w:t>
            </w:r>
          </w:p>
          <w:p w14:paraId="7E026157" w14:textId="77777777" w:rsidR="00BC1904" w:rsidRPr="009E3469" w:rsidRDefault="00BC1904" w:rsidP="007879C4">
            <w:pPr>
              <w:ind w:right="-999"/>
            </w:pPr>
            <w:r w:rsidRPr="009E3469">
              <w:t>Elektrinės g. 1,  LT - 03150 Vilnius</w:t>
            </w:r>
          </w:p>
          <w:p w14:paraId="3C5D4E73" w14:textId="77777777" w:rsidR="00BC1904" w:rsidRPr="009E3469" w:rsidRDefault="00BC1904" w:rsidP="007879C4">
            <w:pPr>
              <w:ind w:right="-999"/>
            </w:pPr>
            <w:r w:rsidRPr="009E3469">
              <w:t xml:space="preserve">Įmonės kodas: 120125820, </w:t>
            </w:r>
          </w:p>
          <w:p w14:paraId="629777C1" w14:textId="77777777" w:rsidR="00BC1904" w:rsidRPr="009E3469" w:rsidRDefault="00BC1904" w:rsidP="007879C4">
            <w:pPr>
              <w:ind w:right="-999"/>
            </w:pPr>
            <w:r w:rsidRPr="009E3469">
              <w:t>PVM mokėtojo kodas: LT 201258219</w:t>
            </w:r>
          </w:p>
          <w:p w14:paraId="67DA091E" w14:textId="77777777" w:rsidR="00BC1904" w:rsidRPr="009E3469" w:rsidRDefault="00BC1904" w:rsidP="007879C4">
            <w:pPr>
              <w:pStyle w:val="Antrat1"/>
              <w:rPr>
                <w:szCs w:val="24"/>
              </w:rPr>
            </w:pPr>
            <w:r w:rsidRPr="009E3469">
              <w:rPr>
                <w:b w:val="0"/>
                <w:bCs/>
                <w:szCs w:val="24"/>
              </w:rPr>
              <w:t>A.s. LT857044060000315079, AB SEB bankas</w:t>
            </w:r>
            <w:r w:rsidRPr="009E3469">
              <w:rPr>
                <w:szCs w:val="24"/>
              </w:rPr>
              <w:t xml:space="preserve">         </w:t>
            </w:r>
          </w:p>
          <w:p w14:paraId="329CB438" w14:textId="77777777" w:rsidR="00BC1904" w:rsidRPr="009E3469" w:rsidRDefault="00BC1904" w:rsidP="007879C4">
            <w:pPr>
              <w:pStyle w:val="Antrat1"/>
              <w:rPr>
                <w:b w:val="0"/>
                <w:bCs/>
                <w:szCs w:val="24"/>
              </w:rPr>
            </w:pPr>
            <w:r w:rsidRPr="009E3469">
              <w:rPr>
                <w:b w:val="0"/>
                <w:szCs w:val="24"/>
              </w:rPr>
              <w:t>banko kodas 70440</w:t>
            </w:r>
          </w:p>
          <w:p w14:paraId="40BA8689" w14:textId="77777777" w:rsidR="00BC1904" w:rsidRPr="009E3469" w:rsidRDefault="00BC1904" w:rsidP="007879C4">
            <w:pPr>
              <w:ind w:right="-999"/>
            </w:pPr>
            <w:r w:rsidRPr="009E3469">
              <w:t>Tel. +370 5 249 61 27</w:t>
            </w:r>
          </w:p>
          <w:p w14:paraId="4EC80677" w14:textId="77777777" w:rsidR="00BC1904" w:rsidRPr="009E3469" w:rsidRDefault="00BC1904" w:rsidP="007879C4">
            <w:pPr>
              <w:ind w:right="-999"/>
              <w:rPr>
                <w:lang w:val="en-US"/>
              </w:rPr>
            </w:pPr>
            <w:r w:rsidRPr="009E3469">
              <w:t xml:space="preserve">El. paštas </w:t>
            </w:r>
            <w:hyperlink r:id="rId13" w:history="1">
              <w:r w:rsidRPr="009E3469">
                <w:rPr>
                  <w:rStyle w:val="Hipersaitas"/>
                  <w:color w:val="auto"/>
                </w:rPr>
                <w:t>informacija</w:t>
              </w:r>
              <w:r w:rsidRPr="009E3469">
                <w:rPr>
                  <w:rStyle w:val="Hipersaitas"/>
                  <w:color w:val="auto"/>
                  <w:lang w:val="en-US"/>
                </w:rPr>
                <w:t>@vilniausapsvietimas.lt</w:t>
              </w:r>
            </w:hyperlink>
            <w:r w:rsidRPr="009E3469">
              <w:rPr>
                <w:lang w:val="en-US"/>
              </w:rPr>
              <w:t xml:space="preserve"> </w:t>
            </w:r>
          </w:p>
          <w:p w14:paraId="6AACF51F" w14:textId="77777777" w:rsidR="00BC1904" w:rsidRPr="009E3469" w:rsidRDefault="00BC1904" w:rsidP="007879C4">
            <w:pPr>
              <w:ind w:right="-999"/>
            </w:pPr>
          </w:p>
          <w:p w14:paraId="084483B3" w14:textId="77777777" w:rsidR="00BC1904" w:rsidRPr="009E3469" w:rsidRDefault="00BC1904" w:rsidP="007879C4">
            <w:pPr>
              <w:ind w:right="-999"/>
            </w:pPr>
            <w:r w:rsidRPr="009E3469">
              <w:t>Direktorius</w:t>
            </w:r>
          </w:p>
          <w:p w14:paraId="477D30E9" w14:textId="77777777" w:rsidR="00BC1904" w:rsidRPr="009E3469" w:rsidRDefault="00BC1904" w:rsidP="007879C4">
            <w:pPr>
              <w:ind w:right="-999"/>
            </w:pPr>
            <w:r w:rsidRPr="009E3469">
              <w:t>Andrius Deimantas</w:t>
            </w:r>
          </w:p>
          <w:p w14:paraId="28CA2E0B" w14:textId="77777777" w:rsidR="00BC1904" w:rsidRPr="009E3469" w:rsidRDefault="00BC1904" w:rsidP="007879C4">
            <w:pPr>
              <w:ind w:right="-999"/>
            </w:pPr>
          </w:p>
          <w:p w14:paraId="6F5515D7" w14:textId="77777777" w:rsidR="00BC1904" w:rsidRPr="009E3469" w:rsidRDefault="00BC1904" w:rsidP="007879C4">
            <w:pPr>
              <w:ind w:right="-999"/>
            </w:pPr>
            <w:r w:rsidRPr="009E3469">
              <w:t>____________________________</w:t>
            </w:r>
          </w:p>
          <w:p w14:paraId="2E33BBA3" w14:textId="77777777" w:rsidR="00BC1904" w:rsidRPr="009E3469" w:rsidRDefault="00BC1904" w:rsidP="007879C4">
            <w:pPr>
              <w:pStyle w:val="Antrat7"/>
              <w:jc w:val="both"/>
              <w:rPr>
                <w:b w:val="0"/>
                <w:sz w:val="24"/>
                <w:szCs w:val="24"/>
                <w:u w:val="none"/>
              </w:rPr>
            </w:pPr>
            <w:r w:rsidRPr="009E3469">
              <w:rPr>
                <w:b w:val="0"/>
                <w:sz w:val="24"/>
                <w:szCs w:val="24"/>
                <w:u w:val="none"/>
              </w:rPr>
              <w:t>A.V.</w:t>
            </w:r>
          </w:p>
          <w:p w14:paraId="11B230AA" w14:textId="77777777" w:rsidR="00BC1904" w:rsidRPr="009E3469" w:rsidRDefault="00BC1904" w:rsidP="007879C4">
            <w:pPr>
              <w:pStyle w:val="Antrat7"/>
              <w:jc w:val="both"/>
            </w:pPr>
          </w:p>
        </w:tc>
      </w:tr>
      <w:bookmarkEnd w:id="4"/>
    </w:tbl>
    <w:p w14:paraId="133E9571" w14:textId="77777777" w:rsidR="00723155" w:rsidRDefault="00723155" w:rsidP="00EA29D1">
      <w:pPr>
        <w:suppressAutoHyphens/>
        <w:spacing w:after="120" w:line="276" w:lineRule="auto"/>
        <w:jc w:val="right"/>
        <w:rPr>
          <w:rFonts w:ascii="Arial" w:hAnsi="Arial" w:cs="Arial"/>
          <w:sz w:val="22"/>
          <w:szCs w:val="22"/>
          <w:lang w:eastAsia="en-US"/>
        </w:rPr>
      </w:pPr>
    </w:p>
    <w:p w14:paraId="46F28F6A" w14:textId="77777777" w:rsidR="004B0674" w:rsidRDefault="004B0674" w:rsidP="00723155">
      <w:pPr>
        <w:suppressAutoHyphens/>
        <w:spacing w:after="120" w:line="276" w:lineRule="auto"/>
        <w:jc w:val="right"/>
      </w:pPr>
    </w:p>
    <w:p w14:paraId="34603982" w14:textId="77777777" w:rsidR="004B0674" w:rsidRDefault="004B0674" w:rsidP="00723155">
      <w:pPr>
        <w:suppressAutoHyphens/>
        <w:spacing w:after="120" w:line="276" w:lineRule="auto"/>
        <w:jc w:val="right"/>
      </w:pPr>
    </w:p>
    <w:p w14:paraId="740254DA" w14:textId="77777777" w:rsidR="004B0674" w:rsidRDefault="004B0674" w:rsidP="00723155">
      <w:pPr>
        <w:suppressAutoHyphens/>
        <w:spacing w:after="120" w:line="276" w:lineRule="auto"/>
        <w:jc w:val="right"/>
      </w:pPr>
    </w:p>
    <w:p w14:paraId="3B1B5751" w14:textId="77777777" w:rsidR="004B0674" w:rsidRDefault="004B0674" w:rsidP="00723155">
      <w:pPr>
        <w:suppressAutoHyphens/>
        <w:spacing w:after="120" w:line="276" w:lineRule="auto"/>
        <w:jc w:val="right"/>
      </w:pPr>
    </w:p>
    <w:p w14:paraId="2A87CD93" w14:textId="77777777" w:rsidR="004B0674" w:rsidRDefault="004B0674" w:rsidP="00723155">
      <w:pPr>
        <w:suppressAutoHyphens/>
        <w:spacing w:after="120" w:line="276" w:lineRule="auto"/>
        <w:jc w:val="right"/>
      </w:pPr>
    </w:p>
    <w:p w14:paraId="3A695901" w14:textId="77777777" w:rsidR="004B0674" w:rsidRDefault="004B0674" w:rsidP="00723155">
      <w:pPr>
        <w:suppressAutoHyphens/>
        <w:spacing w:after="120" w:line="276" w:lineRule="auto"/>
        <w:jc w:val="right"/>
      </w:pPr>
    </w:p>
    <w:p w14:paraId="649BBBB2" w14:textId="77777777" w:rsidR="004B0674" w:rsidRDefault="004B0674" w:rsidP="00723155">
      <w:pPr>
        <w:suppressAutoHyphens/>
        <w:spacing w:after="120" w:line="276" w:lineRule="auto"/>
        <w:jc w:val="right"/>
      </w:pPr>
    </w:p>
    <w:p w14:paraId="52D1663E" w14:textId="77777777" w:rsidR="004B0674" w:rsidRDefault="004B0674" w:rsidP="00723155">
      <w:pPr>
        <w:suppressAutoHyphens/>
        <w:spacing w:after="120" w:line="276" w:lineRule="auto"/>
        <w:jc w:val="right"/>
      </w:pPr>
    </w:p>
    <w:p w14:paraId="73B67125" w14:textId="77777777" w:rsidR="004B0674" w:rsidRDefault="004B0674" w:rsidP="00723155">
      <w:pPr>
        <w:suppressAutoHyphens/>
        <w:spacing w:after="120" w:line="276" w:lineRule="auto"/>
        <w:jc w:val="right"/>
      </w:pPr>
    </w:p>
    <w:p w14:paraId="0EDE383C" w14:textId="77777777" w:rsidR="00743663" w:rsidRDefault="00743663" w:rsidP="00723155">
      <w:pPr>
        <w:suppressAutoHyphens/>
        <w:spacing w:after="120" w:line="276" w:lineRule="auto"/>
        <w:jc w:val="right"/>
      </w:pPr>
    </w:p>
    <w:p w14:paraId="1D7D4189" w14:textId="77777777" w:rsidR="00C10878" w:rsidRDefault="00C10878" w:rsidP="00723155">
      <w:pPr>
        <w:suppressAutoHyphens/>
        <w:spacing w:after="120" w:line="276" w:lineRule="auto"/>
        <w:jc w:val="right"/>
      </w:pPr>
    </w:p>
    <w:p w14:paraId="074D9763" w14:textId="77777777" w:rsidR="00C10878" w:rsidRDefault="00C10878" w:rsidP="00723155">
      <w:pPr>
        <w:suppressAutoHyphens/>
        <w:spacing w:after="120" w:line="276" w:lineRule="auto"/>
        <w:jc w:val="right"/>
      </w:pPr>
    </w:p>
    <w:p w14:paraId="0233994C" w14:textId="6947ECA0" w:rsidR="00EA29D1" w:rsidRDefault="00EA29D1" w:rsidP="00723155">
      <w:pPr>
        <w:suppressAutoHyphens/>
        <w:spacing w:after="120" w:line="276" w:lineRule="auto"/>
        <w:jc w:val="right"/>
      </w:pPr>
      <w:r w:rsidRPr="006741A3">
        <w:lastRenderedPageBreak/>
        <w:t xml:space="preserve">Sutarties </w:t>
      </w:r>
      <w:r>
        <w:t>2</w:t>
      </w:r>
      <w:r w:rsidRPr="006741A3">
        <w:t xml:space="preserve"> priedas</w:t>
      </w:r>
    </w:p>
    <w:p w14:paraId="1343FD0E" w14:textId="108CA2B9" w:rsidR="00EA29D1" w:rsidRDefault="00EA29D1" w:rsidP="00EA29D1">
      <w:pPr>
        <w:spacing w:line="300" w:lineRule="auto"/>
        <w:rPr>
          <w:rFonts w:ascii="Arial" w:hAnsi="Arial" w:cs="Arial"/>
          <w:sz w:val="22"/>
          <w:szCs w:val="22"/>
          <w:lang w:eastAsia="en-US"/>
        </w:rPr>
      </w:pPr>
      <w:r w:rsidRPr="00EA29D1">
        <w:rPr>
          <w:rFonts w:ascii="Arial" w:hAnsi="Arial" w:cs="Arial"/>
          <w:sz w:val="22"/>
          <w:szCs w:val="22"/>
          <w:lang w:eastAsia="en-US"/>
        </w:rPr>
        <w:t xml:space="preserve">                                                                                   </w:t>
      </w:r>
    </w:p>
    <w:p w14:paraId="378200A6" w14:textId="77777777" w:rsidR="00EA29D1" w:rsidRDefault="00EA29D1" w:rsidP="00EA29D1">
      <w:pPr>
        <w:spacing w:line="300" w:lineRule="auto"/>
        <w:rPr>
          <w:rFonts w:ascii="Arial" w:hAnsi="Arial" w:cs="Arial"/>
          <w:sz w:val="22"/>
          <w:szCs w:val="22"/>
          <w:lang w:eastAsia="en-US"/>
        </w:rPr>
      </w:pPr>
    </w:p>
    <w:p w14:paraId="5B4613F9" w14:textId="73238CF3" w:rsidR="00EA29D1" w:rsidRPr="00EA29D1" w:rsidRDefault="00EA29D1" w:rsidP="00EA29D1">
      <w:pPr>
        <w:spacing w:line="300" w:lineRule="auto"/>
        <w:rPr>
          <w:rFonts w:ascii="Arial" w:hAnsi="Arial" w:cs="Arial"/>
          <w:sz w:val="22"/>
          <w:szCs w:val="22"/>
          <w:lang w:eastAsia="en-US"/>
        </w:rPr>
      </w:pPr>
      <w:r w:rsidRPr="00EA29D1">
        <w:rPr>
          <w:rFonts w:ascii="Arial" w:hAnsi="Arial" w:cs="Arial"/>
          <w:sz w:val="22"/>
          <w:szCs w:val="22"/>
          <w:lang w:eastAsia="en-US"/>
        </w:rPr>
        <w:t xml:space="preserve">   </w:t>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sidRPr="00EA29D1">
        <w:rPr>
          <w:rFonts w:ascii="Arial" w:hAnsi="Arial" w:cs="Arial"/>
          <w:sz w:val="22"/>
          <w:szCs w:val="22"/>
          <w:lang w:eastAsia="en-US"/>
        </w:rPr>
        <w:t>TVIRTINU</w:t>
      </w:r>
    </w:p>
    <w:p w14:paraId="2A79308B" w14:textId="77777777" w:rsidR="00EA29D1" w:rsidRPr="00EA29D1" w:rsidRDefault="00EA29D1" w:rsidP="00EA29D1">
      <w:pPr>
        <w:spacing w:line="300" w:lineRule="auto"/>
        <w:rPr>
          <w:rFonts w:ascii="Arial" w:hAnsi="Arial" w:cs="Arial"/>
          <w:sz w:val="22"/>
          <w:szCs w:val="22"/>
          <w:lang w:eastAsia="en-US"/>
        </w:rPr>
      </w:pPr>
      <w:r w:rsidRPr="00EA29D1">
        <w:rPr>
          <w:rFonts w:ascii="Arial" w:hAnsi="Arial" w:cs="Arial"/>
          <w:sz w:val="22"/>
          <w:szCs w:val="22"/>
          <w:lang w:eastAsia="en-US"/>
        </w:rPr>
        <w:t xml:space="preserve">                                                                                               UAB „Vilniaus apšvietimas“</w:t>
      </w:r>
    </w:p>
    <w:p w14:paraId="06480C5B" w14:textId="77777777" w:rsidR="00EA29D1" w:rsidRPr="00EA29D1" w:rsidRDefault="00EA29D1" w:rsidP="00EA29D1">
      <w:pPr>
        <w:spacing w:line="300" w:lineRule="auto"/>
        <w:rPr>
          <w:rFonts w:ascii="Arial" w:hAnsi="Arial" w:cs="Arial"/>
          <w:sz w:val="22"/>
          <w:szCs w:val="22"/>
          <w:lang w:eastAsia="en-US"/>
        </w:rPr>
      </w:pPr>
      <w:r w:rsidRPr="00EA29D1">
        <w:rPr>
          <w:rFonts w:ascii="Arial" w:hAnsi="Arial" w:cs="Arial"/>
          <w:sz w:val="22"/>
          <w:szCs w:val="22"/>
          <w:lang w:eastAsia="en-US"/>
        </w:rPr>
        <w:t xml:space="preserve">                                                                                               direktorius</w:t>
      </w:r>
    </w:p>
    <w:p w14:paraId="150EB9F5" w14:textId="77777777" w:rsidR="00EA29D1" w:rsidRPr="00EA29D1" w:rsidRDefault="00EA29D1" w:rsidP="00EA29D1">
      <w:pPr>
        <w:spacing w:line="300" w:lineRule="auto"/>
        <w:rPr>
          <w:rFonts w:ascii="Arial" w:hAnsi="Arial" w:cs="Arial"/>
          <w:sz w:val="22"/>
          <w:szCs w:val="22"/>
          <w:lang w:eastAsia="en-US"/>
        </w:rPr>
      </w:pPr>
      <w:r w:rsidRPr="00EA29D1">
        <w:rPr>
          <w:rFonts w:ascii="Arial" w:hAnsi="Arial" w:cs="Arial"/>
          <w:sz w:val="22"/>
          <w:szCs w:val="22"/>
          <w:lang w:eastAsia="en-US"/>
        </w:rPr>
        <w:t xml:space="preserve">                                                                                               _____________________</w:t>
      </w:r>
    </w:p>
    <w:p w14:paraId="710096A3" w14:textId="7497478F" w:rsidR="00EA29D1" w:rsidRPr="00EA29D1" w:rsidRDefault="00EA29D1" w:rsidP="00EA29D1">
      <w:pPr>
        <w:spacing w:line="300" w:lineRule="auto"/>
        <w:rPr>
          <w:rFonts w:ascii="Arial" w:hAnsi="Arial" w:cs="Arial"/>
          <w:sz w:val="22"/>
          <w:szCs w:val="22"/>
          <w:lang w:eastAsia="en-US"/>
        </w:rPr>
      </w:pPr>
      <w:r w:rsidRPr="00EA29D1">
        <w:rPr>
          <w:rFonts w:ascii="Arial" w:hAnsi="Arial" w:cs="Arial"/>
          <w:sz w:val="22"/>
          <w:szCs w:val="22"/>
          <w:lang w:eastAsia="en-US"/>
        </w:rPr>
        <w:t xml:space="preserve">                                                                                               </w:t>
      </w:r>
      <w:r w:rsidRPr="004B0674">
        <w:rPr>
          <w:rFonts w:ascii="Arial" w:hAnsi="Arial" w:cs="Arial"/>
          <w:sz w:val="22"/>
          <w:szCs w:val="22"/>
          <w:lang w:eastAsia="en-US"/>
        </w:rPr>
        <w:t>Andrius Deimantas</w:t>
      </w:r>
    </w:p>
    <w:p w14:paraId="3E9FD29E" w14:textId="70D24A8D" w:rsidR="00EA29D1" w:rsidRPr="00EA29D1" w:rsidRDefault="00EA29D1" w:rsidP="00EA29D1">
      <w:pPr>
        <w:spacing w:line="300" w:lineRule="auto"/>
        <w:rPr>
          <w:rFonts w:ascii="Arial" w:hAnsi="Arial" w:cs="Arial"/>
          <w:sz w:val="22"/>
          <w:szCs w:val="22"/>
          <w:lang w:eastAsia="en-US"/>
        </w:rPr>
      </w:pPr>
      <w:r w:rsidRPr="00EA29D1">
        <w:rPr>
          <w:rFonts w:ascii="Arial" w:hAnsi="Arial" w:cs="Arial"/>
          <w:sz w:val="22"/>
          <w:szCs w:val="22"/>
          <w:lang w:eastAsia="en-US"/>
        </w:rPr>
        <w:t xml:space="preserve">                                                                                               20</w:t>
      </w:r>
      <w:r>
        <w:rPr>
          <w:rFonts w:ascii="Arial" w:hAnsi="Arial" w:cs="Arial"/>
          <w:sz w:val="22"/>
          <w:szCs w:val="22"/>
          <w:lang w:eastAsia="en-US"/>
        </w:rPr>
        <w:t>__</w:t>
      </w:r>
      <w:r w:rsidRPr="00EA29D1">
        <w:rPr>
          <w:rFonts w:ascii="Arial" w:hAnsi="Arial" w:cs="Arial"/>
          <w:sz w:val="22"/>
          <w:szCs w:val="22"/>
          <w:lang w:eastAsia="en-US"/>
        </w:rPr>
        <w:t xml:space="preserve"> m. _____________mėn. ___d.</w:t>
      </w:r>
    </w:p>
    <w:p w14:paraId="145FC45A" w14:textId="77777777" w:rsidR="00EA29D1" w:rsidRPr="00EA29D1" w:rsidRDefault="00EA29D1" w:rsidP="00EA29D1">
      <w:pPr>
        <w:rPr>
          <w:rFonts w:ascii="Arial" w:hAnsi="Arial" w:cs="Arial"/>
          <w:sz w:val="22"/>
          <w:szCs w:val="22"/>
          <w:lang w:eastAsia="en-US"/>
        </w:rPr>
      </w:pPr>
    </w:p>
    <w:p w14:paraId="38FC7914" w14:textId="77777777" w:rsidR="00EA29D1" w:rsidRPr="00EA29D1" w:rsidRDefault="00EA29D1" w:rsidP="00EA29D1">
      <w:pPr>
        <w:ind w:firstLine="720"/>
        <w:jc w:val="center"/>
        <w:rPr>
          <w:rFonts w:ascii="Arial" w:hAnsi="Arial" w:cs="Arial"/>
          <w:b/>
          <w:lang w:eastAsia="en-US"/>
        </w:rPr>
      </w:pPr>
      <w:r w:rsidRPr="00EA29D1">
        <w:rPr>
          <w:rFonts w:ascii="Arial" w:hAnsi="Arial" w:cs="Arial"/>
          <w:b/>
          <w:lang w:eastAsia="en-US"/>
        </w:rPr>
        <w:t>TECHNINĖ PROJEKTAVIMO UŽDUOTIS IR PASLAUGŲ APIMTIS</w:t>
      </w:r>
    </w:p>
    <w:p w14:paraId="48BDB993" w14:textId="77777777" w:rsidR="00EA29D1" w:rsidRPr="00EA29D1" w:rsidRDefault="00EA29D1" w:rsidP="00EA29D1">
      <w:pPr>
        <w:ind w:firstLine="720"/>
        <w:jc w:val="center"/>
        <w:rPr>
          <w:rFonts w:ascii="Arial" w:hAnsi="Arial" w:cs="Arial"/>
          <w:b/>
          <w:lang w:eastAsia="en-US"/>
        </w:rPr>
      </w:pPr>
    </w:p>
    <w:p w14:paraId="318516EB"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Statinio projekto pavadinimas, adresas:</w:t>
      </w:r>
    </w:p>
    <w:p w14:paraId="59CCF908" w14:textId="46776A11" w:rsidR="00EA29D1" w:rsidRPr="00EA29D1" w:rsidRDefault="00EA29D1" w:rsidP="00EA29D1">
      <w:pPr>
        <w:pBdr>
          <w:bottom w:val="single" w:sz="12" w:space="1" w:color="auto"/>
        </w:pBdr>
        <w:rPr>
          <w:rFonts w:ascii="Arial" w:hAnsi="Arial" w:cs="Arial"/>
          <w:lang w:eastAsia="en-US"/>
        </w:rPr>
      </w:pPr>
    </w:p>
    <w:p w14:paraId="277A8292"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Statinio paskirtis:</w:t>
      </w:r>
    </w:p>
    <w:p w14:paraId="21EFECA3" w14:textId="6E2CFA86" w:rsidR="00EA29D1" w:rsidRPr="00EA29D1" w:rsidRDefault="00EA29D1" w:rsidP="00EA29D1">
      <w:pPr>
        <w:pBdr>
          <w:bottom w:val="single" w:sz="12" w:space="1" w:color="auto"/>
        </w:pBdr>
        <w:spacing w:line="300" w:lineRule="auto"/>
        <w:jc w:val="both"/>
        <w:rPr>
          <w:rFonts w:ascii="Arial" w:hAnsi="Arial" w:cs="Arial"/>
          <w:sz w:val="22"/>
          <w:szCs w:val="22"/>
          <w:lang w:eastAsia="en-US"/>
        </w:rPr>
      </w:pPr>
    </w:p>
    <w:p w14:paraId="0C55FBA4"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Statinio kategorija:</w:t>
      </w:r>
    </w:p>
    <w:p w14:paraId="59A36E8F" w14:textId="4E93CA2F" w:rsidR="00EA29D1" w:rsidRPr="00EA29D1" w:rsidRDefault="00EA29D1" w:rsidP="00EA29D1">
      <w:pPr>
        <w:pBdr>
          <w:bottom w:val="single" w:sz="12" w:space="1" w:color="auto"/>
        </w:pBdr>
        <w:spacing w:line="300" w:lineRule="auto"/>
        <w:jc w:val="both"/>
        <w:rPr>
          <w:rFonts w:ascii="Arial" w:hAnsi="Arial" w:cs="Arial"/>
          <w:sz w:val="22"/>
          <w:szCs w:val="22"/>
          <w:lang w:eastAsia="en-US"/>
        </w:rPr>
      </w:pPr>
    </w:p>
    <w:p w14:paraId="6DD555B0"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Statybos projektavimo darbų pirkimo būdas ar pasirinktas rangovas:</w:t>
      </w:r>
    </w:p>
    <w:p w14:paraId="2C4536CD" w14:textId="16C04F4F" w:rsidR="00EA29D1" w:rsidRPr="00EA29D1" w:rsidRDefault="00EA29D1" w:rsidP="00EA29D1">
      <w:pPr>
        <w:pBdr>
          <w:bottom w:val="single" w:sz="12" w:space="1" w:color="auto"/>
        </w:pBdr>
        <w:spacing w:line="300" w:lineRule="auto"/>
        <w:jc w:val="both"/>
        <w:rPr>
          <w:rFonts w:ascii="Arial" w:hAnsi="Arial" w:cs="Arial"/>
          <w:sz w:val="22"/>
          <w:szCs w:val="22"/>
          <w:lang w:eastAsia="en-US"/>
        </w:rPr>
      </w:pPr>
    </w:p>
    <w:p w14:paraId="765425AB"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Statinio projekto rengimo etapas:</w:t>
      </w:r>
    </w:p>
    <w:p w14:paraId="1536111A" w14:textId="6AAF4231" w:rsidR="00EA29D1" w:rsidRPr="00EA29D1" w:rsidRDefault="00EA29D1" w:rsidP="00EA29D1">
      <w:pPr>
        <w:pBdr>
          <w:bottom w:val="single" w:sz="12" w:space="1" w:color="auto"/>
        </w:pBdr>
        <w:spacing w:line="300" w:lineRule="auto"/>
        <w:jc w:val="both"/>
        <w:rPr>
          <w:rFonts w:ascii="Arial" w:hAnsi="Arial" w:cs="Arial"/>
          <w:sz w:val="22"/>
          <w:szCs w:val="22"/>
          <w:lang w:eastAsia="en-US"/>
        </w:rPr>
      </w:pPr>
    </w:p>
    <w:p w14:paraId="563ACF36"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Statybos rūšis:</w:t>
      </w:r>
    </w:p>
    <w:p w14:paraId="292C305F" w14:textId="608B505A" w:rsidR="00EA29D1" w:rsidRPr="00EA29D1" w:rsidRDefault="00EA29D1" w:rsidP="00EA29D1">
      <w:pPr>
        <w:pBdr>
          <w:bottom w:val="single" w:sz="12" w:space="1" w:color="auto"/>
        </w:pBdr>
        <w:spacing w:line="300" w:lineRule="auto"/>
        <w:jc w:val="both"/>
        <w:rPr>
          <w:rFonts w:ascii="Arial" w:hAnsi="Arial" w:cs="Arial"/>
          <w:sz w:val="22"/>
          <w:szCs w:val="22"/>
          <w:lang w:eastAsia="en-US"/>
        </w:rPr>
      </w:pPr>
    </w:p>
    <w:p w14:paraId="1F48799E"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Projektavimo paslaugų apimtis:</w:t>
      </w:r>
    </w:p>
    <w:p w14:paraId="3A6E525A" w14:textId="5B9684E1" w:rsidR="00EA29D1" w:rsidRPr="00EA29D1" w:rsidRDefault="00EA29D1" w:rsidP="00EA29D1">
      <w:pPr>
        <w:pBdr>
          <w:bottom w:val="single" w:sz="12" w:space="1" w:color="auto"/>
        </w:pBdr>
        <w:spacing w:line="300" w:lineRule="auto"/>
        <w:jc w:val="both"/>
        <w:rPr>
          <w:rFonts w:ascii="Arial" w:hAnsi="Arial" w:cs="Arial"/>
          <w:sz w:val="22"/>
          <w:szCs w:val="22"/>
          <w:lang w:eastAsia="en-US"/>
        </w:rPr>
      </w:pPr>
    </w:p>
    <w:p w14:paraId="355A2A20"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Projektavimo paslaugų pabaiga:</w:t>
      </w:r>
    </w:p>
    <w:p w14:paraId="5F0EE8E3" w14:textId="38749311" w:rsidR="00EA29D1" w:rsidRPr="00EA29D1" w:rsidRDefault="00EA29D1" w:rsidP="00EA29D1">
      <w:pPr>
        <w:pBdr>
          <w:bottom w:val="single" w:sz="12" w:space="1" w:color="auto"/>
        </w:pBdr>
        <w:spacing w:line="300" w:lineRule="auto"/>
        <w:jc w:val="both"/>
        <w:rPr>
          <w:rFonts w:ascii="Arial" w:hAnsi="Arial" w:cs="Arial"/>
          <w:color w:val="000000"/>
          <w:sz w:val="22"/>
          <w:szCs w:val="22"/>
          <w:lang w:eastAsia="en-US"/>
        </w:rPr>
      </w:pPr>
    </w:p>
    <w:p w14:paraId="5A092F72"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Projekto rengimo pagrindas:</w:t>
      </w:r>
    </w:p>
    <w:p w14:paraId="2D6E003B" w14:textId="6B3AB928" w:rsidR="00EA29D1" w:rsidRPr="00EA29D1" w:rsidRDefault="00EA29D1" w:rsidP="00EA29D1">
      <w:pPr>
        <w:pBdr>
          <w:bottom w:val="single" w:sz="12" w:space="1" w:color="auto"/>
        </w:pBdr>
        <w:spacing w:line="300" w:lineRule="auto"/>
        <w:jc w:val="both"/>
        <w:rPr>
          <w:rFonts w:ascii="Arial" w:hAnsi="Arial" w:cs="Arial"/>
          <w:sz w:val="22"/>
          <w:szCs w:val="22"/>
          <w:lang w:eastAsia="en-US"/>
        </w:rPr>
      </w:pPr>
    </w:p>
    <w:p w14:paraId="700BACC6" w14:textId="7777777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Projekto dokumentų atlikimo kalba:</w:t>
      </w:r>
    </w:p>
    <w:p w14:paraId="0AF023DD" w14:textId="46DE2665" w:rsidR="00EA29D1" w:rsidRPr="00EA29D1" w:rsidRDefault="00EA29D1" w:rsidP="00EA29D1">
      <w:pPr>
        <w:pBdr>
          <w:bottom w:val="single" w:sz="12" w:space="1" w:color="auto"/>
        </w:pBdr>
        <w:spacing w:line="300" w:lineRule="auto"/>
        <w:jc w:val="both"/>
        <w:rPr>
          <w:rFonts w:ascii="Arial" w:hAnsi="Arial" w:cs="Arial"/>
          <w:sz w:val="22"/>
          <w:szCs w:val="22"/>
          <w:lang w:eastAsia="en-US"/>
        </w:rPr>
      </w:pPr>
    </w:p>
    <w:p w14:paraId="399C998C" w14:textId="02CB25D7" w:rsidR="00EA29D1" w:rsidRPr="00EA29D1" w:rsidRDefault="00EA29D1" w:rsidP="00EA29D1">
      <w:pPr>
        <w:numPr>
          <w:ilvl w:val="0"/>
          <w:numId w:val="25"/>
        </w:numPr>
        <w:spacing w:line="300" w:lineRule="auto"/>
        <w:jc w:val="both"/>
        <w:rPr>
          <w:rFonts w:ascii="Arial" w:hAnsi="Arial" w:cs="Arial"/>
          <w:b/>
          <w:sz w:val="22"/>
          <w:szCs w:val="22"/>
          <w:lang w:eastAsia="en-US"/>
        </w:rPr>
      </w:pPr>
      <w:r w:rsidRPr="00EA29D1">
        <w:rPr>
          <w:rFonts w:ascii="Arial" w:hAnsi="Arial" w:cs="Arial"/>
          <w:b/>
          <w:sz w:val="22"/>
          <w:szCs w:val="22"/>
          <w:lang w:eastAsia="en-US"/>
        </w:rPr>
        <w:t xml:space="preserve">Nurodymai projekto dokumentų komplektavimui, </w:t>
      </w:r>
      <w:r w:rsidR="00723155" w:rsidRPr="00EA29D1">
        <w:rPr>
          <w:rFonts w:ascii="Arial" w:hAnsi="Arial" w:cs="Arial"/>
          <w:b/>
          <w:sz w:val="22"/>
          <w:szCs w:val="22"/>
          <w:lang w:eastAsia="en-US"/>
        </w:rPr>
        <w:t>įforminimui</w:t>
      </w:r>
      <w:r w:rsidRPr="00EA29D1">
        <w:rPr>
          <w:rFonts w:ascii="Arial" w:hAnsi="Arial" w:cs="Arial"/>
          <w:b/>
          <w:sz w:val="22"/>
          <w:szCs w:val="22"/>
          <w:lang w:eastAsia="en-US"/>
        </w:rPr>
        <w:t>:</w:t>
      </w:r>
    </w:p>
    <w:p w14:paraId="47BB558B" w14:textId="5373DC10" w:rsidR="00EA29D1" w:rsidRPr="00EA29D1" w:rsidRDefault="00EA29D1" w:rsidP="00EA29D1">
      <w:pPr>
        <w:pBdr>
          <w:bottom w:val="single" w:sz="12" w:space="1" w:color="auto"/>
        </w:pBdr>
        <w:spacing w:line="300" w:lineRule="auto"/>
        <w:jc w:val="both"/>
        <w:rPr>
          <w:rFonts w:ascii="Arial" w:hAnsi="Arial" w:cs="Arial"/>
          <w:sz w:val="22"/>
          <w:szCs w:val="22"/>
          <w:lang w:eastAsia="en-US"/>
        </w:rPr>
      </w:pPr>
    </w:p>
    <w:p w14:paraId="78CD8C7C" w14:textId="77777777" w:rsidR="00EA29D1" w:rsidRPr="00EA29D1" w:rsidRDefault="00EA29D1" w:rsidP="00EA29D1">
      <w:pPr>
        <w:spacing w:line="300" w:lineRule="auto"/>
        <w:jc w:val="both"/>
        <w:rPr>
          <w:rFonts w:ascii="Arial" w:hAnsi="Arial" w:cs="Arial"/>
          <w:sz w:val="22"/>
          <w:szCs w:val="22"/>
          <w:lang w:eastAsia="en-US"/>
        </w:rPr>
      </w:pPr>
    </w:p>
    <w:p w14:paraId="00936CD5" w14:textId="77777777" w:rsidR="00EA29D1" w:rsidRPr="00EA29D1" w:rsidRDefault="00EA29D1" w:rsidP="00EA29D1">
      <w:pPr>
        <w:spacing w:line="300" w:lineRule="auto"/>
        <w:jc w:val="both"/>
        <w:rPr>
          <w:rFonts w:ascii="Arial" w:hAnsi="Arial" w:cs="Arial"/>
          <w:sz w:val="22"/>
          <w:szCs w:val="22"/>
          <w:lang w:eastAsia="en-US"/>
        </w:rPr>
      </w:pPr>
    </w:p>
    <w:p w14:paraId="32C2DD8E" w14:textId="77777777" w:rsidR="00EA29D1" w:rsidRPr="00EA29D1" w:rsidRDefault="00EA29D1" w:rsidP="00EA29D1">
      <w:pPr>
        <w:spacing w:line="300" w:lineRule="auto"/>
        <w:jc w:val="both"/>
        <w:rPr>
          <w:rFonts w:ascii="Arial" w:hAnsi="Arial" w:cs="Arial"/>
          <w:sz w:val="22"/>
          <w:szCs w:val="22"/>
          <w:lang w:eastAsia="en-US"/>
        </w:rPr>
      </w:pPr>
      <w:r w:rsidRPr="00EA29D1">
        <w:rPr>
          <w:rFonts w:ascii="Arial" w:hAnsi="Arial" w:cs="Arial"/>
          <w:sz w:val="22"/>
          <w:szCs w:val="22"/>
          <w:lang w:eastAsia="en-US"/>
        </w:rPr>
        <w:t>Pridedama:</w:t>
      </w:r>
    </w:p>
    <w:p w14:paraId="5C4E526F" w14:textId="77777777" w:rsidR="00EA29D1" w:rsidRPr="006741A3" w:rsidRDefault="00EA29D1" w:rsidP="00171BD2">
      <w:pPr>
        <w:jc w:val="both"/>
      </w:pPr>
    </w:p>
    <w:sectPr w:rsidR="00EA29D1" w:rsidRPr="006741A3" w:rsidSect="00723155">
      <w:footerReference w:type="even" r:id="rId14"/>
      <w:footerReference w:type="default" r:id="rId15"/>
      <w:pgSz w:w="11906" w:h="16838"/>
      <w:pgMar w:top="1134" w:right="707" w:bottom="899"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00632" w14:textId="77777777" w:rsidR="00266634" w:rsidRDefault="00266634">
      <w:r>
        <w:separator/>
      </w:r>
    </w:p>
  </w:endnote>
  <w:endnote w:type="continuationSeparator" w:id="0">
    <w:p w14:paraId="133F8D18" w14:textId="77777777" w:rsidR="00266634" w:rsidRDefault="00266634">
      <w:r>
        <w:continuationSeparator/>
      </w:r>
    </w:p>
  </w:endnote>
  <w:endnote w:type="continuationNotice" w:id="1">
    <w:p w14:paraId="18BF0463" w14:textId="77777777" w:rsidR="00266634" w:rsidRDefault="002666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ECB66" w14:textId="77777777" w:rsidR="00AB0294" w:rsidRDefault="00AB0294" w:rsidP="00DF38B3">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35DBE9A" w14:textId="77777777" w:rsidR="00AB0294" w:rsidRDefault="00AB0294" w:rsidP="005D164B">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F283F" w14:textId="77777777" w:rsidR="00AB0294" w:rsidRDefault="00AB0294" w:rsidP="00DF38B3">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E591A">
      <w:rPr>
        <w:rStyle w:val="Puslapionumeris"/>
        <w:noProof/>
      </w:rPr>
      <w:t>7</w:t>
    </w:r>
    <w:r>
      <w:rPr>
        <w:rStyle w:val="Puslapionumeris"/>
      </w:rPr>
      <w:fldChar w:fldCharType="end"/>
    </w:r>
  </w:p>
  <w:p w14:paraId="49D7DD84" w14:textId="77777777" w:rsidR="00AB0294" w:rsidRDefault="00AB0294" w:rsidP="005D164B">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7B2AF" w14:textId="77777777" w:rsidR="00266634" w:rsidRDefault="00266634">
      <w:r>
        <w:separator/>
      </w:r>
    </w:p>
  </w:footnote>
  <w:footnote w:type="continuationSeparator" w:id="0">
    <w:p w14:paraId="58DF0C41" w14:textId="77777777" w:rsidR="00266634" w:rsidRDefault="00266634">
      <w:r>
        <w:continuationSeparator/>
      </w:r>
    </w:p>
  </w:footnote>
  <w:footnote w:type="continuationNotice" w:id="1">
    <w:p w14:paraId="343DB4DD" w14:textId="77777777" w:rsidR="00266634" w:rsidRDefault="002666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7782AF6"/>
    <w:multiLevelType w:val="multilevel"/>
    <w:tmpl w:val="6D609F04"/>
    <w:lvl w:ilvl="0">
      <w:start w:val="2"/>
      <w:numFmt w:val="decimal"/>
      <w:lvlText w:val="%1"/>
      <w:lvlJc w:val="left"/>
      <w:pPr>
        <w:tabs>
          <w:tab w:val="num" w:pos="435"/>
        </w:tabs>
        <w:ind w:left="435" w:hanging="435"/>
      </w:pPr>
      <w:rPr>
        <w:rFonts w:hint="default"/>
        <w:sz w:val="22"/>
      </w:rPr>
    </w:lvl>
    <w:lvl w:ilvl="1">
      <w:start w:val="5"/>
      <w:numFmt w:val="decimal"/>
      <w:lvlText w:val="%1.5"/>
      <w:lvlJc w:val="left"/>
      <w:pPr>
        <w:tabs>
          <w:tab w:val="num" w:pos="435"/>
        </w:tabs>
        <w:ind w:left="435" w:hanging="435"/>
      </w:pPr>
      <w:rPr>
        <w:rFonts w:hint="default"/>
        <w:sz w:val="24"/>
        <w:szCs w:val="24"/>
      </w:rPr>
    </w:lvl>
    <w:lvl w:ilvl="2">
      <w:start w:val="1"/>
      <w:numFmt w:val="decimal"/>
      <w:lvlText w:val="%1.4.%3"/>
      <w:lvlJc w:val="left"/>
      <w:pPr>
        <w:tabs>
          <w:tab w:val="num" w:pos="720"/>
        </w:tabs>
        <w:ind w:left="720" w:hanging="720"/>
      </w:pPr>
      <w:rPr>
        <w:rFonts w:hint="default"/>
        <w:sz w:val="24"/>
        <w:szCs w:val="24"/>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2" w15:restartNumberingAfterBreak="0">
    <w:nsid w:val="09053455"/>
    <w:multiLevelType w:val="multilevel"/>
    <w:tmpl w:val="A4827E6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D337D5"/>
    <w:multiLevelType w:val="multilevel"/>
    <w:tmpl w:val="64463FB8"/>
    <w:lvl w:ilvl="0">
      <w:start w:val="9"/>
      <w:numFmt w:val="decimal"/>
      <w:lvlText w:val="%1"/>
      <w:lvlJc w:val="left"/>
      <w:pPr>
        <w:tabs>
          <w:tab w:val="num" w:pos="360"/>
        </w:tabs>
        <w:ind w:left="360" w:hanging="360"/>
      </w:pPr>
      <w:rPr>
        <w:rFonts w:hint="default"/>
      </w:rPr>
    </w:lvl>
    <w:lvl w:ilvl="1">
      <w:start w:val="1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96A1BFD"/>
    <w:multiLevelType w:val="hybridMultilevel"/>
    <w:tmpl w:val="587C2884"/>
    <w:lvl w:ilvl="0" w:tplc="0B7622C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7736F5"/>
    <w:multiLevelType w:val="multilevel"/>
    <w:tmpl w:val="93F6D96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DCD6EFB"/>
    <w:multiLevelType w:val="multilevel"/>
    <w:tmpl w:val="C02C0E92"/>
    <w:lvl w:ilvl="0">
      <w:start w:val="1"/>
      <w:numFmt w:val="none"/>
      <w:lvlText w:val="9."/>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8.%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F22184D"/>
    <w:multiLevelType w:val="multilevel"/>
    <w:tmpl w:val="FD9AC53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2A0629"/>
    <w:multiLevelType w:val="multilevel"/>
    <w:tmpl w:val="75048F44"/>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ED383D"/>
    <w:multiLevelType w:val="multilevel"/>
    <w:tmpl w:val="A3E04C92"/>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0" w15:restartNumberingAfterBreak="0">
    <w:nsid w:val="2B022C66"/>
    <w:multiLevelType w:val="multilevel"/>
    <w:tmpl w:val="D6F28FC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F7C5A88"/>
    <w:multiLevelType w:val="multilevel"/>
    <w:tmpl w:val="DF9CEA7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D312B5"/>
    <w:multiLevelType w:val="multilevel"/>
    <w:tmpl w:val="9CDEA1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19015C"/>
    <w:multiLevelType w:val="multilevel"/>
    <w:tmpl w:val="46FE0614"/>
    <w:lvl w:ilvl="0">
      <w:start w:val="3"/>
      <w:numFmt w:val="decimal"/>
      <w:lvlText w:val="%1."/>
      <w:lvlJc w:val="left"/>
      <w:pPr>
        <w:ind w:left="2345" w:hanging="360"/>
      </w:pPr>
      <w:rPr>
        <w:rFonts w:hint="default"/>
        <w:b/>
        <w:color w:val="auto"/>
      </w:rPr>
    </w:lvl>
    <w:lvl w:ilvl="1">
      <w:start w:val="1"/>
      <w:numFmt w:val="decimal"/>
      <w:isLgl/>
      <w:lvlText w:val="%1.%2."/>
      <w:lvlJc w:val="left"/>
      <w:pPr>
        <w:ind w:left="1211" w:hanging="360"/>
      </w:pPr>
      <w:rPr>
        <w:rFonts w:ascii="Times New Roman" w:hAnsi="Times New Roman" w:cs="Times New Roman" w:hint="default"/>
        <w:b w:val="0"/>
        <w:bCs/>
        <w:i w:val="0"/>
        <w:sz w:val="24"/>
        <w:szCs w:val="24"/>
      </w:rPr>
    </w:lvl>
    <w:lvl w:ilvl="2">
      <w:start w:val="1"/>
      <w:numFmt w:val="decimal"/>
      <w:isLgl/>
      <w:lvlText w:val="%1.%2.%3."/>
      <w:lvlJc w:val="left"/>
      <w:pPr>
        <w:ind w:left="1146" w:hanging="720"/>
      </w:pPr>
      <w:rPr>
        <w:rFonts w:ascii="Times New Roman" w:hAnsi="Times New Roman" w:cs="Times New Roman" w:hint="default"/>
        <w:i w:val="0"/>
        <w:sz w:val="24"/>
        <w:szCs w:val="24"/>
        <w:u w:val="none"/>
      </w:rPr>
    </w:lvl>
    <w:lvl w:ilvl="3">
      <w:start w:val="1"/>
      <w:numFmt w:val="decimal"/>
      <w:isLgl/>
      <w:lvlText w:val="%1.%2.%3.%4."/>
      <w:lvlJc w:val="left"/>
      <w:pPr>
        <w:ind w:left="862"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D313937"/>
    <w:multiLevelType w:val="multilevel"/>
    <w:tmpl w:val="0D3C2716"/>
    <w:lvl w:ilvl="0">
      <w:start w:val="1"/>
      <w:numFmt w:val="decimal"/>
      <w:lvlText w:val="%1."/>
      <w:lvlJc w:val="left"/>
      <w:pPr>
        <w:ind w:left="2345" w:hanging="360"/>
      </w:pPr>
      <w:rPr>
        <w:rFonts w:hint="default"/>
        <w:b/>
        <w:color w:val="auto"/>
      </w:rPr>
    </w:lvl>
    <w:lvl w:ilvl="1">
      <w:start w:val="1"/>
      <w:numFmt w:val="decimal"/>
      <w:isLgl/>
      <w:lvlText w:val="%1.%2."/>
      <w:lvlJc w:val="left"/>
      <w:pPr>
        <w:ind w:left="502" w:hanging="360"/>
      </w:pPr>
      <w:rPr>
        <w:rFonts w:ascii="Times New Roman" w:hAnsi="Times New Roman" w:cs="Times New Roman" w:hint="default"/>
        <w:b w:val="0"/>
        <w:bCs/>
        <w:i w:val="0"/>
        <w:sz w:val="24"/>
        <w:szCs w:val="24"/>
      </w:rPr>
    </w:lvl>
    <w:lvl w:ilvl="2">
      <w:start w:val="1"/>
      <w:numFmt w:val="decimal"/>
      <w:isLgl/>
      <w:lvlText w:val="%1.%2.%3."/>
      <w:lvlJc w:val="left"/>
      <w:pPr>
        <w:ind w:left="1146" w:hanging="720"/>
      </w:pPr>
      <w:rPr>
        <w:rFonts w:ascii="Times New Roman" w:hAnsi="Times New Roman" w:cs="Times New Roman" w:hint="default"/>
        <w:i w:val="0"/>
        <w:sz w:val="24"/>
        <w:szCs w:val="24"/>
        <w:u w:val="none"/>
      </w:rPr>
    </w:lvl>
    <w:lvl w:ilvl="3">
      <w:start w:val="1"/>
      <w:numFmt w:val="decimal"/>
      <w:isLgl/>
      <w:lvlText w:val="%1.%2.%3.%4."/>
      <w:lvlJc w:val="left"/>
      <w:pPr>
        <w:ind w:left="862"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E4F204E"/>
    <w:multiLevelType w:val="multilevel"/>
    <w:tmpl w:val="765E4E5E"/>
    <w:lvl w:ilvl="0">
      <w:start w:val="1"/>
      <w:numFmt w:val="decimal"/>
      <w:lvlText w:val="%1."/>
      <w:lvlJc w:val="left"/>
      <w:pPr>
        <w:ind w:left="2345" w:hanging="360"/>
      </w:pPr>
      <w:rPr>
        <w:rFonts w:hint="default"/>
        <w:b/>
        <w:color w:val="auto"/>
      </w:rPr>
    </w:lvl>
    <w:lvl w:ilvl="1">
      <w:start w:val="1"/>
      <w:numFmt w:val="decimal"/>
      <w:lvlText w:val="%2."/>
      <w:lvlJc w:val="left"/>
      <w:pPr>
        <w:ind w:left="502" w:hanging="360"/>
      </w:pPr>
    </w:lvl>
    <w:lvl w:ilvl="2">
      <w:start w:val="1"/>
      <w:numFmt w:val="decimal"/>
      <w:isLgl/>
      <w:lvlText w:val="%1.%2.%3."/>
      <w:lvlJc w:val="left"/>
      <w:pPr>
        <w:ind w:left="1004" w:hanging="720"/>
      </w:pPr>
      <w:rPr>
        <w:rFonts w:ascii="Times New Roman" w:hAnsi="Times New Roman" w:cs="Times New Roman" w:hint="default"/>
        <w:i w:val="0"/>
        <w:sz w:val="24"/>
        <w:szCs w:val="24"/>
        <w:u w:val="none"/>
      </w:rPr>
    </w:lvl>
    <w:lvl w:ilvl="3">
      <w:start w:val="1"/>
      <w:numFmt w:val="decimal"/>
      <w:isLgl/>
      <w:lvlText w:val="%1.%2.%3.%4."/>
      <w:lvlJc w:val="left"/>
      <w:pPr>
        <w:ind w:left="862"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F027038"/>
    <w:multiLevelType w:val="multilevel"/>
    <w:tmpl w:val="CF96595E"/>
    <w:lvl w:ilvl="0">
      <w:start w:val="4"/>
      <w:numFmt w:val="decimal"/>
      <w:lvlText w:val="%1."/>
      <w:lvlJc w:val="left"/>
      <w:pPr>
        <w:ind w:left="495" w:hanging="495"/>
      </w:pPr>
      <w:rPr>
        <w:rFonts w:eastAsia="Calibri" w:hint="default"/>
      </w:rPr>
    </w:lvl>
    <w:lvl w:ilvl="1">
      <w:start w:val="2"/>
      <w:numFmt w:val="decimal"/>
      <w:lvlText w:val="%1.%2."/>
      <w:lvlJc w:val="left"/>
      <w:pPr>
        <w:ind w:left="849" w:hanging="495"/>
      </w:pPr>
      <w:rPr>
        <w:rFonts w:eastAsia="Calibri" w:hint="default"/>
      </w:rPr>
    </w:lvl>
    <w:lvl w:ilvl="2">
      <w:start w:val="1"/>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abstractNum w:abstractNumId="17" w15:restartNumberingAfterBreak="0">
    <w:nsid w:val="45081774"/>
    <w:multiLevelType w:val="multilevel"/>
    <w:tmpl w:val="83B67E8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9E345DF"/>
    <w:multiLevelType w:val="multilevel"/>
    <w:tmpl w:val="C7FCBC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BBE7165"/>
    <w:multiLevelType w:val="multilevel"/>
    <w:tmpl w:val="F042DB7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F8A3610"/>
    <w:multiLevelType w:val="multilevel"/>
    <w:tmpl w:val="33409DCC"/>
    <w:lvl w:ilvl="0">
      <w:start w:val="9"/>
      <w:numFmt w:val="none"/>
      <w:lvlText w:val="4.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5833ED6"/>
    <w:multiLevelType w:val="multilevel"/>
    <w:tmpl w:val="E952AFF2"/>
    <w:lvl w:ilvl="0">
      <w:start w:val="4"/>
      <w:numFmt w:val="decimal"/>
      <w:lvlText w:val="%1."/>
      <w:lvlJc w:val="left"/>
      <w:pPr>
        <w:ind w:left="540" w:hanging="540"/>
      </w:pPr>
      <w:rPr>
        <w:rFonts w:hint="default"/>
      </w:rPr>
    </w:lvl>
    <w:lvl w:ilvl="1">
      <w:start w:val="3"/>
      <w:numFmt w:val="decimal"/>
      <w:lvlText w:val="%1.%2."/>
      <w:lvlJc w:val="left"/>
      <w:pPr>
        <w:ind w:left="125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2D554B"/>
    <w:multiLevelType w:val="multilevel"/>
    <w:tmpl w:val="4AE20D8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3" w15:restartNumberingAfterBreak="0">
    <w:nsid w:val="6722427B"/>
    <w:multiLevelType w:val="multilevel"/>
    <w:tmpl w:val="417CA27A"/>
    <w:lvl w:ilvl="0">
      <w:start w:val="5"/>
      <w:numFmt w:val="decimal"/>
      <w:lvlText w:val="%1."/>
      <w:lvlJc w:val="left"/>
      <w:pPr>
        <w:ind w:left="2345" w:hanging="360"/>
      </w:pPr>
      <w:rPr>
        <w:rFonts w:hint="default"/>
        <w:b/>
        <w:color w:val="auto"/>
      </w:rPr>
    </w:lvl>
    <w:lvl w:ilvl="1">
      <w:start w:val="2"/>
      <w:numFmt w:val="decimal"/>
      <w:isLgl/>
      <w:lvlText w:val="%1.%2."/>
      <w:lvlJc w:val="left"/>
      <w:pPr>
        <w:ind w:left="1211" w:hanging="360"/>
      </w:pPr>
      <w:rPr>
        <w:rFonts w:ascii="Times New Roman" w:hAnsi="Times New Roman" w:cs="Times New Roman" w:hint="default"/>
        <w:b w:val="0"/>
        <w:bCs/>
        <w:i w:val="0"/>
        <w:sz w:val="24"/>
        <w:szCs w:val="24"/>
      </w:rPr>
    </w:lvl>
    <w:lvl w:ilvl="2">
      <w:start w:val="1"/>
      <w:numFmt w:val="decimal"/>
      <w:isLgl/>
      <w:lvlText w:val="%1.%2.%3."/>
      <w:lvlJc w:val="left"/>
      <w:pPr>
        <w:ind w:left="1146" w:hanging="720"/>
      </w:pPr>
      <w:rPr>
        <w:rFonts w:ascii="Times New Roman" w:hAnsi="Times New Roman" w:cs="Times New Roman" w:hint="default"/>
        <w:i w:val="0"/>
        <w:sz w:val="24"/>
        <w:szCs w:val="24"/>
        <w:u w:val="none"/>
      </w:rPr>
    </w:lvl>
    <w:lvl w:ilvl="3">
      <w:start w:val="1"/>
      <w:numFmt w:val="decimal"/>
      <w:isLgl/>
      <w:lvlText w:val="%1.%2.%3.%4."/>
      <w:lvlJc w:val="left"/>
      <w:pPr>
        <w:ind w:left="862"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C2B0255"/>
    <w:multiLevelType w:val="multilevel"/>
    <w:tmpl w:val="D0FCEF8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lang w:val="lt-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52C7216"/>
    <w:multiLevelType w:val="multilevel"/>
    <w:tmpl w:val="61CEA9A6"/>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20595F"/>
    <w:multiLevelType w:val="multilevel"/>
    <w:tmpl w:val="BC14FFA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7E9E43F4"/>
    <w:multiLevelType w:val="multilevel"/>
    <w:tmpl w:val="7F602B36"/>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96995766">
    <w:abstractNumId w:val="22"/>
  </w:num>
  <w:num w:numId="2" w16cid:durableId="1684818519">
    <w:abstractNumId w:val="6"/>
  </w:num>
  <w:num w:numId="3" w16cid:durableId="1698847775">
    <w:abstractNumId w:val="11"/>
  </w:num>
  <w:num w:numId="4" w16cid:durableId="1884174623">
    <w:abstractNumId w:val="20"/>
  </w:num>
  <w:num w:numId="5" w16cid:durableId="2054184708">
    <w:abstractNumId w:val="12"/>
  </w:num>
  <w:num w:numId="6" w16cid:durableId="914124986">
    <w:abstractNumId w:val="18"/>
  </w:num>
  <w:num w:numId="7" w16cid:durableId="2130124087">
    <w:abstractNumId w:val="1"/>
  </w:num>
  <w:num w:numId="8" w16cid:durableId="1598051447">
    <w:abstractNumId w:val="17"/>
  </w:num>
  <w:num w:numId="9" w16cid:durableId="1069350979">
    <w:abstractNumId w:val="19"/>
  </w:num>
  <w:num w:numId="10" w16cid:durableId="1200123271">
    <w:abstractNumId w:val="5"/>
  </w:num>
  <w:num w:numId="11" w16cid:durableId="684135562">
    <w:abstractNumId w:val="2"/>
  </w:num>
  <w:num w:numId="12" w16cid:durableId="735980829">
    <w:abstractNumId w:val="4"/>
  </w:num>
  <w:num w:numId="13" w16cid:durableId="964433576">
    <w:abstractNumId w:val="24"/>
  </w:num>
  <w:num w:numId="14" w16cid:durableId="2027828428">
    <w:abstractNumId w:val="8"/>
  </w:num>
  <w:num w:numId="15" w16cid:durableId="396706972">
    <w:abstractNumId w:val="27"/>
  </w:num>
  <w:num w:numId="16" w16cid:durableId="285042333">
    <w:abstractNumId w:val="16"/>
  </w:num>
  <w:num w:numId="17" w16cid:durableId="328142314">
    <w:abstractNumId w:val="26"/>
  </w:num>
  <w:num w:numId="18" w16cid:durableId="95827076">
    <w:abstractNumId w:val="25"/>
  </w:num>
  <w:num w:numId="19" w16cid:durableId="1070689402">
    <w:abstractNumId w:val="21"/>
  </w:num>
  <w:num w:numId="20" w16cid:durableId="1706979320">
    <w:abstractNumId w:val="14"/>
  </w:num>
  <w:num w:numId="21" w16cid:durableId="873464320">
    <w:abstractNumId w:val="13"/>
  </w:num>
  <w:num w:numId="22" w16cid:durableId="691807423">
    <w:abstractNumId w:val="23"/>
  </w:num>
  <w:num w:numId="23" w16cid:durableId="20863212">
    <w:abstractNumId w:val="7"/>
  </w:num>
  <w:num w:numId="24" w16cid:durableId="936867921">
    <w:abstractNumId w:val="10"/>
  </w:num>
  <w:num w:numId="25" w16cid:durableId="1202939128">
    <w:abstractNumId w:val="9"/>
  </w:num>
  <w:num w:numId="26" w16cid:durableId="1896311491">
    <w:abstractNumId w:val="3"/>
  </w:num>
  <w:num w:numId="27" w16cid:durableId="300237649">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BE5"/>
    <w:rsid w:val="00001311"/>
    <w:rsid w:val="00001C32"/>
    <w:rsid w:val="0000327C"/>
    <w:rsid w:val="00004160"/>
    <w:rsid w:val="00017DEB"/>
    <w:rsid w:val="00017F7F"/>
    <w:rsid w:val="0002167C"/>
    <w:rsid w:val="00023727"/>
    <w:rsid w:val="0002445E"/>
    <w:rsid w:val="00027C81"/>
    <w:rsid w:val="00031B66"/>
    <w:rsid w:val="000326CC"/>
    <w:rsid w:val="00032754"/>
    <w:rsid w:val="00034107"/>
    <w:rsid w:val="00035CF8"/>
    <w:rsid w:val="00036185"/>
    <w:rsid w:val="00037D29"/>
    <w:rsid w:val="00037E8A"/>
    <w:rsid w:val="00037EF0"/>
    <w:rsid w:val="00041CF7"/>
    <w:rsid w:val="00043530"/>
    <w:rsid w:val="00043758"/>
    <w:rsid w:val="00043AA2"/>
    <w:rsid w:val="00045BDB"/>
    <w:rsid w:val="0004716A"/>
    <w:rsid w:val="000474D4"/>
    <w:rsid w:val="00051193"/>
    <w:rsid w:val="00053EDB"/>
    <w:rsid w:val="00054CFB"/>
    <w:rsid w:val="0006149D"/>
    <w:rsid w:val="00062225"/>
    <w:rsid w:val="00064274"/>
    <w:rsid w:val="00064989"/>
    <w:rsid w:val="00071452"/>
    <w:rsid w:val="00071BDB"/>
    <w:rsid w:val="000733E9"/>
    <w:rsid w:val="00073ABC"/>
    <w:rsid w:val="00074160"/>
    <w:rsid w:val="0007528D"/>
    <w:rsid w:val="00075AA6"/>
    <w:rsid w:val="000774B1"/>
    <w:rsid w:val="00080767"/>
    <w:rsid w:val="00081A2B"/>
    <w:rsid w:val="00083850"/>
    <w:rsid w:val="000868D9"/>
    <w:rsid w:val="00086ADB"/>
    <w:rsid w:val="00086C3F"/>
    <w:rsid w:val="00091403"/>
    <w:rsid w:val="000954DB"/>
    <w:rsid w:val="00095D03"/>
    <w:rsid w:val="000965AA"/>
    <w:rsid w:val="000A096F"/>
    <w:rsid w:val="000A43A8"/>
    <w:rsid w:val="000A5C3B"/>
    <w:rsid w:val="000A6725"/>
    <w:rsid w:val="000A7CD4"/>
    <w:rsid w:val="000B170D"/>
    <w:rsid w:val="000B1EC6"/>
    <w:rsid w:val="000B369B"/>
    <w:rsid w:val="000B4135"/>
    <w:rsid w:val="000B4BE6"/>
    <w:rsid w:val="000B73D0"/>
    <w:rsid w:val="000C2449"/>
    <w:rsid w:val="000C2FC2"/>
    <w:rsid w:val="000C48DB"/>
    <w:rsid w:val="000C7592"/>
    <w:rsid w:val="000D33FE"/>
    <w:rsid w:val="000E156D"/>
    <w:rsid w:val="000E521D"/>
    <w:rsid w:val="000E5D26"/>
    <w:rsid w:val="000F77E1"/>
    <w:rsid w:val="000F786B"/>
    <w:rsid w:val="000F7E13"/>
    <w:rsid w:val="00100C4F"/>
    <w:rsid w:val="00100F4F"/>
    <w:rsid w:val="00106486"/>
    <w:rsid w:val="001073A7"/>
    <w:rsid w:val="00107F34"/>
    <w:rsid w:val="001106BD"/>
    <w:rsid w:val="001114EE"/>
    <w:rsid w:val="001121DC"/>
    <w:rsid w:val="001131DA"/>
    <w:rsid w:val="0011378D"/>
    <w:rsid w:val="00115213"/>
    <w:rsid w:val="00115A5B"/>
    <w:rsid w:val="00121D75"/>
    <w:rsid w:val="00124A70"/>
    <w:rsid w:val="001306F4"/>
    <w:rsid w:val="0013196F"/>
    <w:rsid w:val="001339C8"/>
    <w:rsid w:val="001346A2"/>
    <w:rsid w:val="00136D22"/>
    <w:rsid w:val="00140DFF"/>
    <w:rsid w:val="00150556"/>
    <w:rsid w:val="00154114"/>
    <w:rsid w:val="00155211"/>
    <w:rsid w:val="00156993"/>
    <w:rsid w:val="001578B6"/>
    <w:rsid w:val="00157B20"/>
    <w:rsid w:val="00157ECD"/>
    <w:rsid w:val="00171BD2"/>
    <w:rsid w:val="001730AE"/>
    <w:rsid w:val="00173F82"/>
    <w:rsid w:val="00176735"/>
    <w:rsid w:val="00177E1F"/>
    <w:rsid w:val="001809AF"/>
    <w:rsid w:val="00184B9F"/>
    <w:rsid w:val="00186390"/>
    <w:rsid w:val="001914A6"/>
    <w:rsid w:val="00191BD5"/>
    <w:rsid w:val="001957AD"/>
    <w:rsid w:val="00197FCB"/>
    <w:rsid w:val="001A07F1"/>
    <w:rsid w:val="001A1D4A"/>
    <w:rsid w:val="001B1642"/>
    <w:rsid w:val="001B4146"/>
    <w:rsid w:val="001B5103"/>
    <w:rsid w:val="001B6C0F"/>
    <w:rsid w:val="001C16E1"/>
    <w:rsid w:val="001C2EF9"/>
    <w:rsid w:val="001C34F5"/>
    <w:rsid w:val="001C6E90"/>
    <w:rsid w:val="001D1050"/>
    <w:rsid w:val="001E0D56"/>
    <w:rsid w:val="001E132D"/>
    <w:rsid w:val="001E30AF"/>
    <w:rsid w:val="001E5688"/>
    <w:rsid w:val="001E682E"/>
    <w:rsid w:val="001F2A34"/>
    <w:rsid w:val="001F2DB8"/>
    <w:rsid w:val="001F3038"/>
    <w:rsid w:val="001F3144"/>
    <w:rsid w:val="001F632F"/>
    <w:rsid w:val="001F68A4"/>
    <w:rsid w:val="001F69B3"/>
    <w:rsid w:val="00200574"/>
    <w:rsid w:val="00210855"/>
    <w:rsid w:val="00212BE7"/>
    <w:rsid w:val="002155AA"/>
    <w:rsid w:val="00217CCE"/>
    <w:rsid w:val="002206DE"/>
    <w:rsid w:val="00220D32"/>
    <w:rsid w:val="00222060"/>
    <w:rsid w:val="00223433"/>
    <w:rsid w:val="00224F9D"/>
    <w:rsid w:val="002323BC"/>
    <w:rsid w:val="00232878"/>
    <w:rsid w:val="00232891"/>
    <w:rsid w:val="00233933"/>
    <w:rsid w:val="002355C8"/>
    <w:rsid w:val="00235A54"/>
    <w:rsid w:val="00237D92"/>
    <w:rsid w:val="002415C8"/>
    <w:rsid w:val="002460C7"/>
    <w:rsid w:val="002501CC"/>
    <w:rsid w:val="00250A7C"/>
    <w:rsid w:val="00252265"/>
    <w:rsid w:val="00252651"/>
    <w:rsid w:val="0025507A"/>
    <w:rsid w:val="0025697C"/>
    <w:rsid w:val="00262AD5"/>
    <w:rsid w:val="00266634"/>
    <w:rsid w:val="00266DBA"/>
    <w:rsid w:val="00271DE2"/>
    <w:rsid w:val="002727D3"/>
    <w:rsid w:val="00272A02"/>
    <w:rsid w:val="00272A4A"/>
    <w:rsid w:val="0027317B"/>
    <w:rsid w:val="002747B7"/>
    <w:rsid w:val="00274E26"/>
    <w:rsid w:val="002751AC"/>
    <w:rsid w:val="002803A7"/>
    <w:rsid w:val="00280F8E"/>
    <w:rsid w:val="00281544"/>
    <w:rsid w:val="00286FD3"/>
    <w:rsid w:val="00287EE5"/>
    <w:rsid w:val="00293115"/>
    <w:rsid w:val="00293FC8"/>
    <w:rsid w:val="00294CDB"/>
    <w:rsid w:val="002B1E3B"/>
    <w:rsid w:val="002B7CCE"/>
    <w:rsid w:val="002C01A7"/>
    <w:rsid w:val="002C0D95"/>
    <w:rsid w:val="002C2224"/>
    <w:rsid w:val="002C3230"/>
    <w:rsid w:val="002C349B"/>
    <w:rsid w:val="002C3F81"/>
    <w:rsid w:val="002C68B1"/>
    <w:rsid w:val="002D1C31"/>
    <w:rsid w:val="002D54A8"/>
    <w:rsid w:val="002D60A5"/>
    <w:rsid w:val="002E11B4"/>
    <w:rsid w:val="002E387A"/>
    <w:rsid w:val="002E4E70"/>
    <w:rsid w:val="002E74B5"/>
    <w:rsid w:val="002E74D9"/>
    <w:rsid w:val="002F0630"/>
    <w:rsid w:val="002F0DB5"/>
    <w:rsid w:val="002F189C"/>
    <w:rsid w:val="002F1D12"/>
    <w:rsid w:val="002F26C8"/>
    <w:rsid w:val="002F5040"/>
    <w:rsid w:val="00300BC3"/>
    <w:rsid w:val="00301AFD"/>
    <w:rsid w:val="00302093"/>
    <w:rsid w:val="003026D8"/>
    <w:rsid w:val="003040E9"/>
    <w:rsid w:val="00304E4B"/>
    <w:rsid w:val="00305EC8"/>
    <w:rsid w:val="0031094B"/>
    <w:rsid w:val="003126AF"/>
    <w:rsid w:val="00312DE8"/>
    <w:rsid w:val="00317A98"/>
    <w:rsid w:val="0032087A"/>
    <w:rsid w:val="00320FF4"/>
    <w:rsid w:val="00322C5F"/>
    <w:rsid w:val="003251C0"/>
    <w:rsid w:val="00325BAF"/>
    <w:rsid w:val="00326CED"/>
    <w:rsid w:val="00327A0B"/>
    <w:rsid w:val="00332066"/>
    <w:rsid w:val="00333D8C"/>
    <w:rsid w:val="00333E38"/>
    <w:rsid w:val="003348E8"/>
    <w:rsid w:val="00335248"/>
    <w:rsid w:val="00336DDB"/>
    <w:rsid w:val="00337752"/>
    <w:rsid w:val="00337E21"/>
    <w:rsid w:val="003404BC"/>
    <w:rsid w:val="00342A70"/>
    <w:rsid w:val="0034480A"/>
    <w:rsid w:val="00345C55"/>
    <w:rsid w:val="00347DAE"/>
    <w:rsid w:val="00350C95"/>
    <w:rsid w:val="00352BCC"/>
    <w:rsid w:val="00354257"/>
    <w:rsid w:val="00355EA6"/>
    <w:rsid w:val="00360DE3"/>
    <w:rsid w:val="00362E84"/>
    <w:rsid w:val="00363914"/>
    <w:rsid w:val="00363A04"/>
    <w:rsid w:val="0037041F"/>
    <w:rsid w:val="00373B59"/>
    <w:rsid w:val="00376489"/>
    <w:rsid w:val="003870F3"/>
    <w:rsid w:val="00387389"/>
    <w:rsid w:val="00391A16"/>
    <w:rsid w:val="00391CEA"/>
    <w:rsid w:val="00392825"/>
    <w:rsid w:val="00394E49"/>
    <w:rsid w:val="00395A0B"/>
    <w:rsid w:val="003A0B9F"/>
    <w:rsid w:val="003A49DA"/>
    <w:rsid w:val="003A612C"/>
    <w:rsid w:val="003A677A"/>
    <w:rsid w:val="003B0BE7"/>
    <w:rsid w:val="003B292D"/>
    <w:rsid w:val="003B6110"/>
    <w:rsid w:val="003B69A4"/>
    <w:rsid w:val="003C09AB"/>
    <w:rsid w:val="003C7697"/>
    <w:rsid w:val="003D02FE"/>
    <w:rsid w:val="003D0CC4"/>
    <w:rsid w:val="003D23A6"/>
    <w:rsid w:val="003D2D24"/>
    <w:rsid w:val="003D2ECF"/>
    <w:rsid w:val="003D3019"/>
    <w:rsid w:val="003D329A"/>
    <w:rsid w:val="003D624D"/>
    <w:rsid w:val="003D67D7"/>
    <w:rsid w:val="003D73BF"/>
    <w:rsid w:val="003E240B"/>
    <w:rsid w:val="003E26B1"/>
    <w:rsid w:val="003E375F"/>
    <w:rsid w:val="003E3AC1"/>
    <w:rsid w:val="003E591A"/>
    <w:rsid w:val="003E5F26"/>
    <w:rsid w:val="003F1787"/>
    <w:rsid w:val="003F602B"/>
    <w:rsid w:val="003F6489"/>
    <w:rsid w:val="003F74EF"/>
    <w:rsid w:val="00402F82"/>
    <w:rsid w:val="00403C3F"/>
    <w:rsid w:val="004049BB"/>
    <w:rsid w:val="00406111"/>
    <w:rsid w:val="00406494"/>
    <w:rsid w:val="004126B7"/>
    <w:rsid w:val="0041466E"/>
    <w:rsid w:val="004154D5"/>
    <w:rsid w:val="00416BA1"/>
    <w:rsid w:val="00416E60"/>
    <w:rsid w:val="00421010"/>
    <w:rsid w:val="004269A5"/>
    <w:rsid w:val="00426CDD"/>
    <w:rsid w:val="00427D3A"/>
    <w:rsid w:val="0043033A"/>
    <w:rsid w:val="004306C8"/>
    <w:rsid w:val="00431672"/>
    <w:rsid w:val="00431DA5"/>
    <w:rsid w:val="00435B25"/>
    <w:rsid w:val="00437A71"/>
    <w:rsid w:val="00442813"/>
    <w:rsid w:val="004428C1"/>
    <w:rsid w:val="004436BA"/>
    <w:rsid w:val="004474B0"/>
    <w:rsid w:val="00456665"/>
    <w:rsid w:val="004601D6"/>
    <w:rsid w:val="00460D8B"/>
    <w:rsid w:val="0046179E"/>
    <w:rsid w:val="00471502"/>
    <w:rsid w:val="00474B18"/>
    <w:rsid w:val="00477397"/>
    <w:rsid w:val="004813AE"/>
    <w:rsid w:val="004832AA"/>
    <w:rsid w:val="00484FFF"/>
    <w:rsid w:val="004858C3"/>
    <w:rsid w:val="004861D2"/>
    <w:rsid w:val="004924AD"/>
    <w:rsid w:val="00493998"/>
    <w:rsid w:val="00494759"/>
    <w:rsid w:val="004948D3"/>
    <w:rsid w:val="00495BC1"/>
    <w:rsid w:val="00496115"/>
    <w:rsid w:val="00497898"/>
    <w:rsid w:val="004A3086"/>
    <w:rsid w:val="004A339C"/>
    <w:rsid w:val="004A4CE9"/>
    <w:rsid w:val="004A5CA2"/>
    <w:rsid w:val="004B0674"/>
    <w:rsid w:val="004B16E7"/>
    <w:rsid w:val="004B39A2"/>
    <w:rsid w:val="004B49E2"/>
    <w:rsid w:val="004B4B26"/>
    <w:rsid w:val="004B6902"/>
    <w:rsid w:val="004B741D"/>
    <w:rsid w:val="004B7601"/>
    <w:rsid w:val="004C09C4"/>
    <w:rsid w:val="004C0D98"/>
    <w:rsid w:val="004C4798"/>
    <w:rsid w:val="004C671D"/>
    <w:rsid w:val="004C7AD6"/>
    <w:rsid w:val="004C7D70"/>
    <w:rsid w:val="004D01D6"/>
    <w:rsid w:val="004D3349"/>
    <w:rsid w:val="004D47DA"/>
    <w:rsid w:val="004E04CF"/>
    <w:rsid w:val="004E0EB2"/>
    <w:rsid w:val="004E237C"/>
    <w:rsid w:val="004E3BCE"/>
    <w:rsid w:val="004E6666"/>
    <w:rsid w:val="004E704B"/>
    <w:rsid w:val="004F503D"/>
    <w:rsid w:val="004F5D92"/>
    <w:rsid w:val="004F67A7"/>
    <w:rsid w:val="00510610"/>
    <w:rsid w:val="00514D02"/>
    <w:rsid w:val="00515C3F"/>
    <w:rsid w:val="00516210"/>
    <w:rsid w:val="005214B5"/>
    <w:rsid w:val="00521E44"/>
    <w:rsid w:val="00522181"/>
    <w:rsid w:val="005357FE"/>
    <w:rsid w:val="00536BF5"/>
    <w:rsid w:val="00540041"/>
    <w:rsid w:val="00540925"/>
    <w:rsid w:val="00540C96"/>
    <w:rsid w:val="005438D4"/>
    <w:rsid w:val="00545F4D"/>
    <w:rsid w:val="00546D26"/>
    <w:rsid w:val="00550A0E"/>
    <w:rsid w:val="00554724"/>
    <w:rsid w:val="00556AF4"/>
    <w:rsid w:val="00560E57"/>
    <w:rsid w:val="005636E8"/>
    <w:rsid w:val="00563E97"/>
    <w:rsid w:val="00565715"/>
    <w:rsid w:val="00565F2C"/>
    <w:rsid w:val="00565FA5"/>
    <w:rsid w:val="005660AB"/>
    <w:rsid w:val="00567507"/>
    <w:rsid w:val="00572986"/>
    <w:rsid w:val="00572F1C"/>
    <w:rsid w:val="0057752B"/>
    <w:rsid w:val="00580111"/>
    <w:rsid w:val="00580AD2"/>
    <w:rsid w:val="00581765"/>
    <w:rsid w:val="00583EE3"/>
    <w:rsid w:val="00584657"/>
    <w:rsid w:val="005914E0"/>
    <w:rsid w:val="00591B6C"/>
    <w:rsid w:val="00592AD5"/>
    <w:rsid w:val="00593239"/>
    <w:rsid w:val="00595BC2"/>
    <w:rsid w:val="005A0D58"/>
    <w:rsid w:val="005A0DBB"/>
    <w:rsid w:val="005A1B62"/>
    <w:rsid w:val="005A2540"/>
    <w:rsid w:val="005A4DE7"/>
    <w:rsid w:val="005B057D"/>
    <w:rsid w:val="005B061B"/>
    <w:rsid w:val="005B0B9D"/>
    <w:rsid w:val="005B2196"/>
    <w:rsid w:val="005B2C64"/>
    <w:rsid w:val="005B60E0"/>
    <w:rsid w:val="005B723F"/>
    <w:rsid w:val="005B7BCA"/>
    <w:rsid w:val="005C0139"/>
    <w:rsid w:val="005C11BB"/>
    <w:rsid w:val="005C1A6A"/>
    <w:rsid w:val="005C1FBF"/>
    <w:rsid w:val="005C270F"/>
    <w:rsid w:val="005C3117"/>
    <w:rsid w:val="005C52DB"/>
    <w:rsid w:val="005C5FDA"/>
    <w:rsid w:val="005C6621"/>
    <w:rsid w:val="005C7EF6"/>
    <w:rsid w:val="005D1580"/>
    <w:rsid w:val="005D164B"/>
    <w:rsid w:val="005D19BA"/>
    <w:rsid w:val="005D36D4"/>
    <w:rsid w:val="005D46D0"/>
    <w:rsid w:val="005D5855"/>
    <w:rsid w:val="005D6B8E"/>
    <w:rsid w:val="005D718B"/>
    <w:rsid w:val="005E1DD8"/>
    <w:rsid w:val="005E456A"/>
    <w:rsid w:val="005E4635"/>
    <w:rsid w:val="005E541E"/>
    <w:rsid w:val="005E7CB9"/>
    <w:rsid w:val="005F1717"/>
    <w:rsid w:val="005F2EF0"/>
    <w:rsid w:val="005F5931"/>
    <w:rsid w:val="005F72F2"/>
    <w:rsid w:val="00603E1A"/>
    <w:rsid w:val="006042DD"/>
    <w:rsid w:val="0060597D"/>
    <w:rsid w:val="006071FB"/>
    <w:rsid w:val="0060784F"/>
    <w:rsid w:val="006129A3"/>
    <w:rsid w:val="00612A22"/>
    <w:rsid w:val="006136F5"/>
    <w:rsid w:val="00613A4B"/>
    <w:rsid w:val="00615A29"/>
    <w:rsid w:val="00616A30"/>
    <w:rsid w:val="00617376"/>
    <w:rsid w:val="00617420"/>
    <w:rsid w:val="00620EF4"/>
    <w:rsid w:val="00621E8A"/>
    <w:rsid w:val="00623805"/>
    <w:rsid w:val="00631F1C"/>
    <w:rsid w:val="006337E9"/>
    <w:rsid w:val="0063624C"/>
    <w:rsid w:val="00640308"/>
    <w:rsid w:val="006423F6"/>
    <w:rsid w:val="00643358"/>
    <w:rsid w:val="006443F6"/>
    <w:rsid w:val="00651255"/>
    <w:rsid w:val="0065150E"/>
    <w:rsid w:val="00653407"/>
    <w:rsid w:val="00653714"/>
    <w:rsid w:val="006561AE"/>
    <w:rsid w:val="0066001F"/>
    <w:rsid w:val="00662E92"/>
    <w:rsid w:val="00663419"/>
    <w:rsid w:val="0066439E"/>
    <w:rsid w:val="00664E40"/>
    <w:rsid w:val="00665F5A"/>
    <w:rsid w:val="006660CD"/>
    <w:rsid w:val="00672D1B"/>
    <w:rsid w:val="006735DD"/>
    <w:rsid w:val="00673D16"/>
    <w:rsid w:val="006741A3"/>
    <w:rsid w:val="00681B5F"/>
    <w:rsid w:val="00685EE8"/>
    <w:rsid w:val="00686D7B"/>
    <w:rsid w:val="006A0383"/>
    <w:rsid w:val="006A0418"/>
    <w:rsid w:val="006A48D8"/>
    <w:rsid w:val="006A65C6"/>
    <w:rsid w:val="006A711A"/>
    <w:rsid w:val="006A7228"/>
    <w:rsid w:val="006B08A5"/>
    <w:rsid w:val="006B3586"/>
    <w:rsid w:val="006B44E8"/>
    <w:rsid w:val="006B75EA"/>
    <w:rsid w:val="006C1CBD"/>
    <w:rsid w:val="006C22FA"/>
    <w:rsid w:val="006C2C57"/>
    <w:rsid w:val="006C2CAA"/>
    <w:rsid w:val="006C3E1B"/>
    <w:rsid w:val="006C44A0"/>
    <w:rsid w:val="006C474F"/>
    <w:rsid w:val="006C66CE"/>
    <w:rsid w:val="006C6A58"/>
    <w:rsid w:val="006C6C52"/>
    <w:rsid w:val="006D1D89"/>
    <w:rsid w:val="006D2020"/>
    <w:rsid w:val="006D3759"/>
    <w:rsid w:val="006D5745"/>
    <w:rsid w:val="006D64AD"/>
    <w:rsid w:val="006E069F"/>
    <w:rsid w:val="006E0AB8"/>
    <w:rsid w:val="006E28EB"/>
    <w:rsid w:val="006E353C"/>
    <w:rsid w:val="006F03F0"/>
    <w:rsid w:val="006F1C93"/>
    <w:rsid w:val="006F23F6"/>
    <w:rsid w:val="006F4CE6"/>
    <w:rsid w:val="00700828"/>
    <w:rsid w:val="0070111D"/>
    <w:rsid w:val="00702200"/>
    <w:rsid w:val="00702D25"/>
    <w:rsid w:val="007032FF"/>
    <w:rsid w:val="007064C7"/>
    <w:rsid w:val="007104D0"/>
    <w:rsid w:val="00712802"/>
    <w:rsid w:val="0071355B"/>
    <w:rsid w:val="0071444D"/>
    <w:rsid w:val="00715352"/>
    <w:rsid w:val="00715560"/>
    <w:rsid w:val="0071766B"/>
    <w:rsid w:val="00722610"/>
    <w:rsid w:val="00723155"/>
    <w:rsid w:val="00723E01"/>
    <w:rsid w:val="00726CCC"/>
    <w:rsid w:val="00736D1A"/>
    <w:rsid w:val="00737DEC"/>
    <w:rsid w:val="007415C3"/>
    <w:rsid w:val="007419C9"/>
    <w:rsid w:val="00743663"/>
    <w:rsid w:val="00744EEE"/>
    <w:rsid w:val="00746B4E"/>
    <w:rsid w:val="00746B9F"/>
    <w:rsid w:val="0075187F"/>
    <w:rsid w:val="00753468"/>
    <w:rsid w:val="00753F5B"/>
    <w:rsid w:val="00754724"/>
    <w:rsid w:val="0076743A"/>
    <w:rsid w:val="00773FCE"/>
    <w:rsid w:val="0077620F"/>
    <w:rsid w:val="00776D32"/>
    <w:rsid w:val="007803D5"/>
    <w:rsid w:val="00780D00"/>
    <w:rsid w:val="00780DD2"/>
    <w:rsid w:val="00784F7A"/>
    <w:rsid w:val="00785719"/>
    <w:rsid w:val="00785B4B"/>
    <w:rsid w:val="00786DB0"/>
    <w:rsid w:val="007914D3"/>
    <w:rsid w:val="00792A2B"/>
    <w:rsid w:val="007951A2"/>
    <w:rsid w:val="00797F9E"/>
    <w:rsid w:val="007B05CD"/>
    <w:rsid w:val="007B075D"/>
    <w:rsid w:val="007B12C5"/>
    <w:rsid w:val="007B1AEC"/>
    <w:rsid w:val="007B5863"/>
    <w:rsid w:val="007C07D7"/>
    <w:rsid w:val="007C5FE4"/>
    <w:rsid w:val="007D3F4E"/>
    <w:rsid w:val="007D45CA"/>
    <w:rsid w:val="007D6A50"/>
    <w:rsid w:val="007D6AB2"/>
    <w:rsid w:val="007E2B5D"/>
    <w:rsid w:val="007E5F37"/>
    <w:rsid w:val="007F3008"/>
    <w:rsid w:val="007F3809"/>
    <w:rsid w:val="007F4E69"/>
    <w:rsid w:val="007F5959"/>
    <w:rsid w:val="007F5D72"/>
    <w:rsid w:val="008001A6"/>
    <w:rsid w:val="008015EE"/>
    <w:rsid w:val="00801C15"/>
    <w:rsid w:val="00804297"/>
    <w:rsid w:val="00804BB3"/>
    <w:rsid w:val="008050AC"/>
    <w:rsid w:val="008104ED"/>
    <w:rsid w:val="00811172"/>
    <w:rsid w:val="0081388D"/>
    <w:rsid w:val="00814F2D"/>
    <w:rsid w:val="0082003D"/>
    <w:rsid w:val="00821E0B"/>
    <w:rsid w:val="00822AD1"/>
    <w:rsid w:val="00826288"/>
    <w:rsid w:val="0082675F"/>
    <w:rsid w:val="008276E6"/>
    <w:rsid w:val="00827714"/>
    <w:rsid w:val="008324A7"/>
    <w:rsid w:val="008377A8"/>
    <w:rsid w:val="00837D6C"/>
    <w:rsid w:val="00840E8C"/>
    <w:rsid w:val="00841111"/>
    <w:rsid w:val="00843F72"/>
    <w:rsid w:val="0084625C"/>
    <w:rsid w:val="00857C94"/>
    <w:rsid w:val="008616DF"/>
    <w:rsid w:val="0086602A"/>
    <w:rsid w:val="00866154"/>
    <w:rsid w:val="0086753D"/>
    <w:rsid w:val="0087261B"/>
    <w:rsid w:val="00872EBC"/>
    <w:rsid w:val="0087328B"/>
    <w:rsid w:val="00875ADD"/>
    <w:rsid w:val="00876500"/>
    <w:rsid w:val="00876E69"/>
    <w:rsid w:val="0087715D"/>
    <w:rsid w:val="008779C8"/>
    <w:rsid w:val="0088249D"/>
    <w:rsid w:val="00883239"/>
    <w:rsid w:val="008836FD"/>
    <w:rsid w:val="00885C43"/>
    <w:rsid w:val="00886032"/>
    <w:rsid w:val="008877F4"/>
    <w:rsid w:val="00887E03"/>
    <w:rsid w:val="008974FE"/>
    <w:rsid w:val="008A2037"/>
    <w:rsid w:val="008A45DB"/>
    <w:rsid w:val="008A4CB6"/>
    <w:rsid w:val="008A52B8"/>
    <w:rsid w:val="008A76C5"/>
    <w:rsid w:val="008A7D7D"/>
    <w:rsid w:val="008B26D9"/>
    <w:rsid w:val="008C212E"/>
    <w:rsid w:val="008C2176"/>
    <w:rsid w:val="008C23A6"/>
    <w:rsid w:val="008C3598"/>
    <w:rsid w:val="008C38E2"/>
    <w:rsid w:val="008C4294"/>
    <w:rsid w:val="008C5672"/>
    <w:rsid w:val="008D0027"/>
    <w:rsid w:val="008D26E8"/>
    <w:rsid w:val="008D4B7C"/>
    <w:rsid w:val="008D52F7"/>
    <w:rsid w:val="008D6A8F"/>
    <w:rsid w:val="008E0F14"/>
    <w:rsid w:val="008E2F25"/>
    <w:rsid w:val="008E5D04"/>
    <w:rsid w:val="008F0837"/>
    <w:rsid w:val="008F0BF7"/>
    <w:rsid w:val="008F28BE"/>
    <w:rsid w:val="008F4722"/>
    <w:rsid w:val="008F536F"/>
    <w:rsid w:val="008F68A1"/>
    <w:rsid w:val="008F6D25"/>
    <w:rsid w:val="00903EFD"/>
    <w:rsid w:val="00907CC3"/>
    <w:rsid w:val="00915C27"/>
    <w:rsid w:val="0091716A"/>
    <w:rsid w:val="009217B5"/>
    <w:rsid w:val="00921E4B"/>
    <w:rsid w:val="00926FCA"/>
    <w:rsid w:val="00932B37"/>
    <w:rsid w:val="00932B70"/>
    <w:rsid w:val="00945003"/>
    <w:rsid w:val="00946192"/>
    <w:rsid w:val="00951177"/>
    <w:rsid w:val="00951AA0"/>
    <w:rsid w:val="00952680"/>
    <w:rsid w:val="00952B06"/>
    <w:rsid w:val="009531CE"/>
    <w:rsid w:val="00953DB2"/>
    <w:rsid w:val="00955308"/>
    <w:rsid w:val="009579EC"/>
    <w:rsid w:val="00962438"/>
    <w:rsid w:val="00967A2F"/>
    <w:rsid w:val="0097103B"/>
    <w:rsid w:val="009756DB"/>
    <w:rsid w:val="0097695E"/>
    <w:rsid w:val="00977DC8"/>
    <w:rsid w:val="00991214"/>
    <w:rsid w:val="0099128C"/>
    <w:rsid w:val="009969BE"/>
    <w:rsid w:val="009A3EF0"/>
    <w:rsid w:val="009A3FD0"/>
    <w:rsid w:val="009A467B"/>
    <w:rsid w:val="009A473C"/>
    <w:rsid w:val="009A5D1F"/>
    <w:rsid w:val="009A76C5"/>
    <w:rsid w:val="009B2493"/>
    <w:rsid w:val="009B315A"/>
    <w:rsid w:val="009C1836"/>
    <w:rsid w:val="009C2B56"/>
    <w:rsid w:val="009C3D66"/>
    <w:rsid w:val="009D1610"/>
    <w:rsid w:val="009D4B4E"/>
    <w:rsid w:val="009E0CF6"/>
    <w:rsid w:val="009E1DF1"/>
    <w:rsid w:val="009E21D9"/>
    <w:rsid w:val="009E3469"/>
    <w:rsid w:val="009E37E2"/>
    <w:rsid w:val="009E3D61"/>
    <w:rsid w:val="009E5C94"/>
    <w:rsid w:val="009F04FA"/>
    <w:rsid w:val="009F0B39"/>
    <w:rsid w:val="009F5A3E"/>
    <w:rsid w:val="009F7B11"/>
    <w:rsid w:val="00A033A8"/>
    <w:rsid w:val="00A06BE5"/>
    <w:rsid w:val="00A06D28"/>
    <w:rsid w:val="00A07DA0"/>
    <w:rsid w:val="00A13712"/>
    <w:rsid w:val="00A20F69"/>
    <w:rsid w:val="00A23EBB"/>
    <w:rsid w:val="00A26141"/>
    <w:rsid w:val="00A263F3"/>
    <w:rsid w:val="00A26752"/>
    <w:rsid w:val="00A32AB6"/>
    <w:rsid w:val="00A32F56"/>
    <w:rsid w:val="00A33536"/>
    <w:rsid w:val="00A36C11"/>
    <w:rsid w:val="00A42419"/>
    <w:rsid w:val="00A428D2"/>
    <w:rsid w:val="00A42963"/>
    <w:rsid w:val="00A446E7"/>
    <w:rsid w:val="00A4533C"/>
    <w:rsid w:val="00A45E53"/>
    <w:rsid w:val="00A47003"/>
    <w:rsid w:val="00A4770D"/>
    <w:rsid w:val="00A4776A"/>
    <w:rsid w:val="00A52733"/>
    <w:rsid w:val="00A527C7"/>
    <w:rsid w:val="00A52837"/>
    <w:rsid w:val="00A53267"/>
    <w:rsid w:val="00A53406"/>
    <w:rsid w:val="00A53B96"/>
    <w:rsid w:val="00A54560"/>
    <w:rsid w:val="00A55820"/>
    <w:rsid w:val="00A608B3"/>
    <w:rsid w:val="00A72F59"/>
    <w:rsid w:val="00A751CD"/>
    <w:rsid w:val="00A7626C"/>
    <w:rsid w:val="00A779D3"/>
    <w:rsid w:val="00A81349"/>
    <w:rsid w:val="00A842BE"/>
    <w:rsid w:val="00A85129"/>
    <w:rsid w:val="00A86A9E"/>
    <w:rsid w:val="00A91C9F"/>
    <w:rsid w:val="00A93816"/>
    <w:rsid w:val="00A94611"/>
    <w:rsid w:val="00A94904"/>
    <w:rsid w:val="00A94905"/>
    <w:rsid w:val="00A96425"/>
    <w:rsid w:val="00A96530"/>
    <w:rsid w:val="00AA198F"/>
    <w:rsid w:val="00AA281C"/>
    <w:rsid w:val="00AA6EED"/>
    <w:rsid w:val="00AA74FF"/>
    <w:rsid w:val="00AB0213"/>
    <w:rsid w:val="00AB0294"/>
    <w:rsid w:val="00AB0A5E"/>
    <w:rsid w:val="00AB1352"/>
    <w:rsid w:val="00AB2782"/>
    <w:rsid w:val="00AB3D63"/>
    <w:rsid w:val="00AB520C"/>
    <w:rsid w:val="00AB5297"/>
    <w:rsid w:val="00AB6F2D"/>
    <w:rsid w:val="00AB7A56"/>
    <w:rsid w:val="00AC3F93"/>
    <w:rsid w:val="00AC623F"/>
    <w:rsid w:val="00AD2EF0"/>
    <w:rsid w:val="00AD6673"/>
    <w:rsid w:val="00AD6D05"/>
    <w:rsid w:val="00AD6DC6"/>
    <w:rsid w:val="00AD7036"/>
    <w:rsid w:val="00AE1BC9"/>
    <w:rsid w:val="00AE1CA6"/>
    <w:rsid w:val="00AE4793"/>
    <w:rsid w:val="00AE70F3"/>
    <w:rsid w:val="00AF142D"/>
    <w:rsid w:val="00AF3C3D"/>
    <w:rsid w:val="00AF42F7"/>
    <w:rsid w:val="00AF5561"/>
    <w:rsid w:val="00AF6622"/>
    <w:rsid w:val="00AF7BB6"/>
    <w:rsid w:val="00B01754"/>
    <w:rsid w:val="00B04617"/>
    <w:rsid w:val="00B06E50"/>
    <w:rsid w:val="00B10E2C"/>
    <w:rsid w:val="00B11D91"/>
    <w:rsid w:val="00B123AC"/>
    <w:rsid w:val="00B13CB5"/>
    <w:rsid w:val="00B1665B"/>
    <w:rsid w:val="00B16FED"/>
    <w:rsid w:val="00B17078"/>
    <w:rsid w:val="00B27902"/>
    <w:rsid w:val="00B31E37"/>
    <w:rsid w:val="00B32785"/>
    <w:rsid w:val="00B34F67"/>
    <w:rsid w:val="00B37055"/>
    <w:rsid w:val="00B378DE"/>
    <w:rsid w:val="00B43F89"/>
    <w:rsid w:val="00B46694"/>
    <w:rsid w:val="00B57334"/>
    <w:rsid w:val="00B6565E"/>
    <w:rsid w:val="00B66378"/>
    <w:rsid w:val="00B677EC"/>
    <w:rsid w:val="00B70192"/>
    <w:rsid w:val="00B74197"/>
    <w:rsid w:val="00B74920"/>
    <w:rsid w:val="00B74D4D"/>
    <w:rsid w:val="00B75810"/>
    <w:rsid w:val="00B7687E"/>
    <w:rsid w:val="00B77C7D"/>
    <w:rsid w:val="00B91644"/>
    <w:rsid w:val="00B939D5"/>
    <w:rsid w:val="00B93AA0"/>
    <w:rsid w:val="00B940E7"/>
    <w:rsid w:val="00B950A3"/>
    <w:rsid w:val="00B954FE"/>
    <w:rsid w:val="00B9623E"/>
    <w:rsid w:val="00BA46FD"/>
    <w:rsid w:val="00BB3279"/>
    <w:rsid w:val="00BB3EFA"/>
    <w:rsid w:val="00BB4E59"/>
    <w:rsid w:val="00BB54C2"/>
    <w:rsid w:val="00BB581E"/>
    <w:rsid w:val="00BC1904"/>
    <w:rsid w:val="00BC2651"/>
    <w:rsid w:val="00BC583A"/>
    <w:rsid w:val="00BC5C23"/>
    <w:rsid w:val="00BC7925"/>
    <w:rsid w:val="00BD16C3"/>
    <w:rsid w:val="00BD202E"/>
    <w:rsid w:val="00BD2B1C"/>
    <w:rsid w:val="00BD33A5"/>
    <w:rsid w:val="00BE0C25"/>
    <w:rsid w:val="00BE0C5B"/>
    <w:rsid w:val="00BE17EA"/>
    <w:rsid w:val="00BE28E5"/>
    <w:rsid w:val="00BE2D16"/>
    <w:rsid w:val="00BE34CF"/>
    <w:rsid w:val="00BE36CC"/>
    <w:rsid w:val="00BE375F"/>
    <w:rsid w:val="00BE37F3"/>
    <w:rsid w:val="00BE497A"/>
    <w:rsid w:val="00BE4DA8"/>
    <w:rsid w:val="00BE6A36"/>
    <w:rsid w:val="00BF2FD1"/>
    <w:rsid w:val="00BF5FAB"/>
    <w:rsid w:val="00C00920"/>
    <w:rsid w:val="00C00DE8"/>
    <w:rsid w:val="00C03B51"/>
    <w:rsid w:val="00C04494"/>
    <w:rsid w:val="00C04930"/>
    <w:rsid w:val="00C0710D"/>
    <w:rsid w:val="00C10878"/>
    <w:rsid w:val="00C116F3"/>
    <w:rsid w:val="00C12CF8"/>
    <w:rsid w:val="00C15707"/>
    <w:rsid w:val="00C17FCF"/>
    <w:rsid w:val="00C228E5"/>
    <w:rsid w:val="00C33A77"/>
    <w:rsid w:val="00C3402A"/>
    <w:rsid w:val="00C34803"/>
    <w:rsid w:val="00C35158"/>
    <w:rsid w:val="00C41412"/>
    <w:rsid w:val="00C421F8"/>
    <w:rsid w:val="00C42B64"/>
    <w:rsid w:val="00C43438"/>
    <w:rsid w:val="00C51924"/>
    <w:rsid w:val="00C51E8F"/>
    <w:rsid w:val="00C536A0"/>
    <w:rsid w:val="00C55365"/>
    <w:rsid w:val="00C5593C"/>
    <w:rsid w:val="00C55DC8"/>
    <w:rsid w:val="00C6043E"/>
    <w:rsid w:val="00C61D9F"/>
    <w:rsid w:val="00C6408B"/>
    <w:rsid w:val="00C64FF7"/>
    <w:rsid w:val="00C71259"/>
    <w:rsid w:val="00C71B83"/>
    <w:rsid w:val="00C746AF"/>
    <w:rsid w:val="00C8072E"/>
    <w:rsid w:val="00C82129"/>
    <w:rsid w:val="00C829CB"/>
    <w:rsid w:val="00C8729C"/>
    <w:rsid w:val="00C879DC"/>
    <w:rsid w:val="00C87C7A"/>
    <w:rsid w:val="00C91B02"/>
    <w:rsid w:val="00C9286D"/>
    <w:rsid w:val="00C93103"/>
    <w:rsid w:val="00C95E84"/>
    <w:rsid w:val="00CA04FA"/>
    <w:rsid w:val="00CA18FB"/>
    <w:rsid w:val="00CA2E33"/>
    <w:rsid w:val="00CA446D"/>
    <w:rsid w:val="00CA6C25"/>
    <w:rsid w:val="00CB01AF"/>
    <w:rsid w:val="00CB2637"/>
    <w:rsid w:val="00CB76FE"/>
    <w:rsid w:val="00CC09A4"/>
    <w:rsid w:val="00CC7005"/>
    <w:rsid w:val="00CC7AD7"/>
    <w:rsid w:val="00CD1608"/>
    <w:rsid w:val="00CD18D6"/>
    <w:rsid w:val="00CD36A7"/>
    <w:rsid w:val="00CD4037"/>
    <w:rsid w:val="00CD408F"/>
    <w:rsid w:val="00CD58E0"/>
    <w:rsid w:val="00CD79F2"/>
    <w:rsid w:val="00CE06E2"/>
    <w:rsid w:val="00CE39B8"/>
    <w:rsid w:val="00CE3ECB"/>
    <w:rsid w:val="00CE5079"/>
    <w:rsid w:val="00CF13F6"/>
    <w:rsid w:val="00CF47C7"/>
    <w:rsid w:val="00CF51B1"/>
    <w:rsid w:val="00CF5717"/>
    <w:rsid w:val="00D0338C"/>
    <w:rsid w:val="00D07162"/>
    <w:rsid w:val="00D15B26"/>
    <w:rsid w:val="00D15FEE"/>
    <w:rsid w:val="00D1623E"/>
    <w:rsid w:val="00D177BE"/>
    <w:rsid w:val="00D235DB"/>
    <w:rsid w:val="00D25FD5"/>
    <w:rsid w:val="00D26439"/>
    <w:rsid w:val="00D31F04"/>
    <w:rsid w:val="00D360CD"/>
    <w:rsid w:val="00D364EF"/>
    <w:rsid w:val="00D3652C"/>
    <w:rsid w:val="00D36D6A"/>
    <w:rsid w:val="00D3739D"/>
    <w:rsid w:val="00D407FC"/>
    <w:rsid w:val="00D40F2A"/>
    <w:rsid w:val="00D413B2"/>
    <w:rsid w:val="00D41665"/>
    <w:rsid w:val="00D427D0"/>
    <w:rsid w:val="00D45BCE"/>
    <w:rsid w:val="00D46874"/>
    <w:rsid w:val="00D46B00"/>
    <w:rsid w:val="00D474B3"/>
    <w:rsid w:val="00D51E95"/>
    <w:rsid w:val="00D5421B"/>
    <w:rsid w:val="00D556FC"/>
    <w:rsid w:val="00D579E8"/>
    <w:rsid w:val="00D601C4"/>
    <w:rsid w:val="00D6113C"/>
    <w:rsid w:val="00D66639"/>
    <w:rsid w:val="00D6767F"/>
    <w:rsid w:val="00D70EF2"/>
    <w:rsid w:val="00D713FC"/>
    <w:rsid w:val="00D71F7C"/>
    <w:rsid w:val="00D723CB"/>
    <w:rsid w:val="00D738D3"/>
    <w:rsid w:val="00D74155"/>
    <w:rsid w:val="00D7527F"/>
    <w:rsid w:val="00D80CB3"/>
    <w:rsid w:val="00D81E43"/>
    <w:rsid w:val="00D841A5"/>
    <w:rsid w:val="00D84306"/>
    <w:rsid w:val="00D95A7C"/>
    <w:rsid w:val="00D95F89"/>
    <w:rsid w:val="00D97E80"/>
    <w:rsid w:val="00DA0313"/>
    <w:rsid w:val="00DA15B7"/>
    <w:rsid w:val="00DA22DE"/>
    <w:rsid w:val="00DA47CE"/>
    <w:rsid w:val="00DB0748"/>
    <w:rsid w:val="00DB15E5"/>
    <w:rsid w:val="00DB187B"/>
    <w:rsid w:val="00DB18AC"/>
    <w:rsid w:val="00DB27AF"/>
    <w:rsid w:val="00DB3093"/>
    <w:rsid w:val="00DC06C3"/>
    <w:rsid w:val="00DC2BB1"/>
    <w:rsid w:val="00DC4E2C"/>
    <w:rsid w:val="00DC5079"/>
    <w:rsid w:val="00DC53CC"/>
    <w:rsid w:val="00DD1D75"/>
    <w:rsid w:val="00DD356B"/>
    <w:rsid w:val="00DD64C2"/>
    <w:rsid w:val="00DD7A45"/>
    <w:rsid w:val="00DE2034"/>
    <w:rsid w:val="00DE32FD"/>
    <w:rsid w:val="00DE4BC2"/>
    <w:rsid w:val="00DF0258"/>
    <w:rsid w:val="00DF38B3"/>
    <w:rsid w:val="00DF7C30"/>
    <w:rsid w:val="00DF7F6F"/>
    <w:rsid w:val="00E00E24"/>
    <w:rsid w:val="00E01D22"/>
    <w:rsid w:val="00E027BA"/>
    <w:rsid w:val="00E02A73"/>
    <w:rsid w:val="00E052BE"/>
    <w:rsid w:val="00E055B6"/>
    <w:rsid w:val="00E057E0"/>
    <w:rsid w:val="00E067A1"/>
    <w:rsid w:val="00E0735F"/>
    <w:rsid w:val="00E075E5"/>
    <w:rsid w:val="00E10ACB"/>
    <w:rsid w:val="00E10C77"/>
    <w:rsid w:val="00E12E60"/>
    <w:rsid w:val="00E13348"/>
    <w:rsid w:val="00E21D78"/>
    <w:rsid w:val="00E241A4"/>
    <w:rsid w:val="00E25247"/>
    <w:rsid w:val="00E27E62"/>
    <w:rsid w:val="00E3580C"/>
    <w:rsid w:val="00E3601C"/>
    <w:rsid w:val="00E40DE2"/>
    <w:rsid w:val="00E41BEB"/>
    <w:rsid w:val="00E47052"/>
    <w:rsid w:val="00E515D9"/>
    <w:rsid w:val="00E51B99"/>
    <w:rsid w:val="00E57B3A"/>
    <w:rsid w:val="00E617B5"/>
    <w:rsid w:val="00E635E9"/>
    <w:rsid w:val="00E67007"/>
    <w:rsid w:val="00E67986"/>
    <w:rsid w:val="00E735FC"/>
    <w:rsid w:val="00E73962"/>
    <w:rsid w:val="00E77F05"/>
    <w:rsid w:val="00E8164B"/>
    <w:rsid w:val="00E81A80"/>
    <w:rsid w:val="00E81FC1"/>
    <w:rsid w:val="00E821D3"/>
    <w:rsid w:val="00E829C8"/>
    <w:rsid w:val="00E83225"/>
    <w:rsid w:val="00E874AF"/>
    <w:rsid w:val="00E9268D"/>
    <w:rsid w:val="00E949E8"/>
    <w:rsid w:val="00E9687E"/>
    <w:rsid w:val="00E96EB7"/>
    <w:rsid w:val="00E97B99"/>
    <w:rsid w:val="00EA25EA"/>
    <w:rsid w:val="00EA29D1"/>
    <w:rsid w:val="00EA4381"/>
    <w:rsid w:val="00EA5C81"/>
    <w:rsid w:val="00EA65A8"/>
    <w:rsid w:val="00EA7CED"/>
    <w:rsid w:val="00EB0DEC"/>
    <w:rsid w:val="00EB1F87"/>
    <w:rsid w:val="00EB3CDE"/>
    <w:rsid w:val="00EB495B"/>
    <w:rsid w:val="00EB524C"/>
    <w:rsid w:val="00EB6CF3"/>
    <w:rsid w:val="00EB74D2"/>
    <w:rsid w:val="00EB75D9"/>
    <w:rsid w:val="00EC38AC"/>
    <w:rsid w:val="00EC3B24"/>
    <w:rsid w:val="00EC5F2C"/>
    <w:rsid w:val="00EC66BC"/>
    <w:rsid w:val="00EC7AE3"/>
    <w:rsid w:val="00EC7BC5"/>
    <w:rsid w:val="00ED492D"/>
    <w:rsid w:val="00ED4ADB"/>
    <w:rsid w:val="00ED5DF2"/>
    <w:rsid w:val="00EE07F5"/>
    <w:rsid w:val="00EE1B7D"/>
    <w:rsid w:val="00EE4C91"/>
    <w:rsid w:val="00EE6BA4"/>
    <w:rsid w:val="00EF01C6"/>
    <w:rsid w:val="00EF11B7"/>
    <w:rsid w:val="00EF4393"/>
    <w:rsid w:val="00EF52FE"/>
    <w:rsid w:val="00EF5D4F"/>
    <w:rsid w:val="00F00ECA"/>
    <w:rsid w:val="00F05C91"/>
    <w:rsid w:val="00F072E6"/>
    <w:rsid w:val="00F07476"/>
    <w:rsid w:val="00F074F4"/>
    <w:rsid w:val="00F1136E"/>
    <w:rsid w:val="00F11E33"/>
    <w:rsid w:val="00F129FC"/>
    <w:rsid w:val="00F1755F"/>
    <w:rsid w:val="00F20601"/>
    <w:rsid w:val="00F22985"/>
    <w:rsid w:val="00F24021"/>
    <w:rsid w:val="00F2666C"/>
    <w:rsid w:val="00F26E51"/>
    <w:rsid w:val="00F27C67"/>
    <w:rsid w:val="00F347BE"/>
    <w:rsid w:val="00F34B51"/>
    <w:rsid w:val="00F35F26"/>
    <w:rsid w:val="00F364EE"/>
    <w:rsid w:val="00F36693"/>
    <w:rsid w:val="00F41F5E"/>
    <w:rsid w:val="00F429BA"/>
    <w:rsid w:val="00F431E9"/>
    <w:rsid w:val="00F44AA9"/>
    <w:rsid w:val="00F45173"/>
    <w:rsid w:val="00F45253"/>
    <w:rsid w:val="00F46BE2"/>
    <w:rsid w:val="00F5330D"/>
    <w:rsid w:val="00F55605"/>
    <w:rsid w:val="00F5741B"/>
    <w:rsid w:val="00F57BA2"/>
    <w:rsid w:val="00F62953"/>
    <w:rsid w:val="00F65A74"/>
    <w:rsid w:val="00F70244"/>
    <w:rsid w:val="00F70A04"/>
    <w:rsid w:val="00F75256"/>
    <w:rsid w:val="00F808B0"/>
    <w:rsid w:val="00F81E9E"/>
    <w:rsid w:val="00F83863"/>
    <w:rsid w:val="00F91EBC"/>
    <w:rsid w:val="00F91F01"/>
    <w:rsid w:val="00F92691"/>
    <w:rsid w:val="00F9616C"/>
    <w:rsid w:val="00F97E87"/>
    <w:rsid w:val="00FA1BBE"/>
    <w:rsid w:val="00FA1ED1"/>
    <w:rsid w:val="00FA1F81"/>
    <w:rsid w:val="00FA3284"/>
    <w:rsid w:val="00FA7FC9"/>
    <w:rsid w:val="00FB0C03"/>
    <w:rsid w:val="00FB268E"/>
    <w:rsid w:val="00FB3348"/>
    <w:rsid w:val="00FB4CF6"/>
    <w:rsid w:val="00FC025D"/>
    <w:rsid w:val="00FC497C"/>
    <w:rsid w:val="00FC64BA"/>
    <w:rsid w:val="00FC6835"/>
    <w:rsid w:val="00FD189D"/>
    <w:rsid w:val="00FD4743"/>
    <w:rsid w:val="00FD500C"/>
    <w:rsid w:val="00FD71EB"/>
    <w:rsid w:val="00FD77A7"/>
    <w:rsid w:val="00FD7AFB"/>
    <w:rsid w:val="00FE52E5"/>
    <w:rsid w:val="00FE7A23"/>
    <w:rsid w:val="00FF12E0"/>
    <w:rsid w:val="00FF5C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0C338F"/>
  <w15:chartTrackingRefBased/>
  <w15:docId w15:val="{2F5668DE-20AC-4B70-A7E5-DD1A675E1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86032"/>
    <w:rPr>
      <w:sz w:val="24"/>
      <w:szCs w:val="24"/>
    </w:rPr>
  </w:style>
  <w:style w:type="paragraph" w:styleId="Antrat1">
    <w:name w:val="heading 1"/>
    <w:basedOn w:val="prastasis"/>
    <w:next w:val="prastasis"/>
    <w:link w:val="Antrat1Diagrama"/>
    <w:qFormat/>
    <w:rsid w:val="00A06BE5"/>
    <w:pPr>
      <w:keepNext/>
      <w:ind w:right="-999"/>
      <w:outlineLvl w:val="0"/>
    </w:pPr>
    <w:rPr>
      <w:b/>
      <w:szCs w:val="20"/>
      <w:lang w:eastAsia="en-US"/>
    </w:rPr>
  </w:style>
  <w:style w:type="paragraph" w:styleId="Antrat2">
    <w:name w:val="heading 2"/>
    <w:basedOn w:val="prastasis"/>
    <w:next w:val="prastasis"/>
    <w:qFormat/>
    <w:rsid w:val="00A06BE5"/>
    <w:pPr>
      <w:keepNext/>
      <w:outlineLvl w:val="1"/>
    </w:pPr>
    <w:rPr>
      <w:b/>
      <w:szCs w:val="20"/>
      <w:lang w:val="en-US" w:eastAsia="en-US"/>
    </w:rPr>
  </w:style>
  <w:style w:type="paragraph" w:styleId="Antrat4">
    <w:name w:val="heading 4"/>
    <w:basedOn w:val="prastasis"/>
    <w:next w:val="prastasis"/>
    <w:qFormat/>
    <w:rsid w:val="00A06BE5"/>
    <w:pPr>
      <w:keepNext/>
      <w:outlineLvl w:val="3"/>
    </w:pPr>
    <w:rPr>
      <w:szCs w:val="20"/>
      <w:lang w:eastAsia="en-US"/>
    </w:rPr>
  </w:style>
  <w:style w:type="paragraph" w:styleId="Antrat7">
    <w:name w:val="heading 7"/>
    <w:basedOn w:val="prastasis"/>
    <w:next w:val="prastasis"/>
    <w:link w:val="Antrat7Diagrama"/>
    <w:qFormat/>
    <w:rsid w:val="00A06BE5"/>
    <w:pPr>
      <w:keepNext/>
      <w:ind w:right="-999"/>
      <w:outlineLvl w:val="6"/>
    </w:pPr>
    <w:rPr>
      <w:b/>
      <w:sz w:val="22"/>
      <w:szCs w:val="20"/>
      <w:u w:val="single"/>
      <w:lang w:eastAsia="en-US"/>
    </w:rPr>
  </w:style>
  <w:style w:type="paragraph" w:styleId="Antrat9">
    <w:name w:val="heading 9"/>
    <w:basedOn w:val="prastasis"/>
    <w:next w:val="prastasis"/>
    <w:link w:val="Antrat9Diagrama"/>
    <w:qFormat/>
    <w:rsid w:val="00D713FC"/>
    <w:pPr>
      <w:keepNext/>
      <w:numPr>
        <w:ilvl w:val="8"/>
        <w:numId w:val="1"/>
      </w:numPr>
      <w:suppressAutoHyphens/>
      <w:outlineLvl w:val="8"/>
    </w:pPr>
    <w:rPr>
      <w:sz w:val="40"/>
      <w:szCs w:val="4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C7D70"/>
    <w:pPr>
      <w:suppressAutoHyphens/>
      <w:spacing w:after="120" w:line="480" w:lineRule="auto"/>
    </w:pPr>
    <w:rPr>
      <w:sz w:val="20"/>
      <w:szCs w:val="20"/>
      <w:lang w:eastAsia="ar-SA"/>
    </w:rPr>
  </w:style>
  <w:style w:type="paragraph" w:styleId="Pagrindinistekstas">
    <w:name w:val="Body Text"/>
    <w:basedOn w:val="prastasis"/>
    <w:rsid w:val="00D601C4"/>
    <w:pPr>
      <w:spacing w:after="120"/>
    </w:pPr>
  </w:style>
  <w:style w:type="paragraph" w:styleId="Debesliotekstas">
    <w:name w:val="Balloon Text"/>
    <w:basedOn w:val="prastasis"/>
    <w:semiHidden/>
    <w:rsid w:val="00D601C4"/>
    <w:rPr>
      <w:rFonts w:ascii="Tahoma" w:hAnsi="Tahoma" w:cs="Tahoma"/>
      <w:sz w:val="16"/>
      <w:szCs w:val="16"/>
    </w:rPr>
  </w:style>
  <w:style w:type="character" w:styleId="Komentaronuoroda">
    <w:name w:val="annotation reference"/>
    <w:uiPriority w:val="99"/>
    <w:semiHidden/>
    <w:rsid w:val="00D601C4"/>
    <w:rPr>
      <w:sz w:val="16"/>
      <w:szCs w:val="16"/>
    </w:rPr>
  </w:style>
  <w:style w:type="paragraph" w:styleId="Komentarotekstas">
    <w:name w:val="annotation text"/>
    <w:basedOn w:val="prastasis"/>
    <w:link w:val="KomentarotekstasDiagrama"/>
    <w:uiPriority w:val="99"/>
    <w:semiHidden/>
    <w:rsid w:val="00D601C4"/>
    <w:rPr>
      <w:i/>
      <w:sz w:val="20"/>
      <w:szCs w:val="20"/>
      <w:lang w:val="en-US" w:eastAsia="en-US"/>
    </w:rPr>
  </w:style>
  <w:style w:type="paragraph" w:styleId="Porat">
    <w:name w:val="footer"/>
    <w:basedOn w:val="prastasis"/>
    <w:rsid w:val="005D164B"/>
    <w:pPr>
      <w:tabs>
        <w:tab w:val="center" w:pos="4819"/>
        <w:tab w:val="right" w:pos="9638"/>
      </w:tabs>
    </w:pPr>
  </w:style>
  <w:style w:type="character" w:styleId="Puslapionumeris">
    <w:name w:val="page number"/>
    <w:basedOn w:val="Numatytasispastraiposriftas"/>
    <w:rsid w:val="005D164B"/>
  </w:style>
  <w:style w:type="character" w:styleId="Hipersaitas">
    <w:name w:val="Hyperlink"/>
    <w:rsid w:val="00B66378"/>
    <w:rPr>
      <w:color w:val="0000FF"/>
      <w:u w:val="single"/>
    </w:rPr>
  </w:style>
  <w:style w:type="table" w:styleId="Lentelstinklelis">
    <w:name w:val="Table Grid"/>
    <w:basedOn w:val="prastojilentel"/>
    <w:rsid w:val="0017673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9Diagrama">
    <w:name w:val="Antraštė 9 Diagrama"/>
    <w:link w:val="Antrat9"/>
    <w:rsid w:val="00D713FC"/>
    <w:rPr>
      <w:sz w:val="40"/>
      <w:szCs w:val="40"/>
      <w:lang w:eastAsia="ar-SA"/>
    </w:rPr>
  </w:style>
  <w:style w:type="character" w:customStyle="1" w:styleId="AntratsDiagrama">
    <w:name w:val="Antraštės Diagrama"/>
    <w:link w:val="Antrats"/>
    <w:semiHidden/>
    <w:locked/>
    <w:rsid w:val="005A4DE7"/>
    <w:rPr>
      <w:sz w:val="24"/>
      <w:szCs w:val="24"/>
      <w:lang w:val="lt-LT" w:eastAsia="ar-SA" w:bidi="ar-SA"/>
    </w:rPr>
  </w:style>
  <w:style w:type="paragraph" w:styleId="Antrats">
    <w:name w:val="header"/>
    <w:basedOn w:val="prastasis"/>
    <w:link w:val="AntratsDiagrama"/>
    <w:semiHidden/>
    <w:rsid w:val="005A4DE7"/>
    <w:pPr>
      <w:widowControl w:val="0"/>
      <w:tabs>
        <w:tab w:val="center" w:pos="4153"/>
        <w:tab w:val="right" w:pos="8306"/>
      </w:tabs>
      <w:suppressAutoHyphens/>
      <w:spacing w:after="20"/>
      <w:jc w:val="both"/>
    </w:pPr>
    <w:rPr>
      <w:lang w:eastAsia="ar-SA"/>
    </w:rPr>
  </w:style>
  <w:style w:type="paragraph" w:customStyle="1" w:styleId="Sraopastraipa1">
    <w:name w:val="Sąrašo pastraipa1"/>
    <w:basedOn w:val="prastasis"/>
    <w:qFormat/>
    <w:rsid w:val="00301AFD"/>
    <w:pPr>
      <w:suppressAutoHyphens/>
      <w:spacing w:after="200" w:line="276" w:lineRule="auto"/>
      <w:ind w:left="720"/>
    </w:pPr>
    <w:rPr>
      <w:rFonts w:ascii="Calibri" w:hAnsi="Calibri" w:cs="Calibri"/>
      <w:sz w:val="22"/>
      <w:szCs w:val="22"/>
    </w:rPr>
  </w:style>
  <w:style w:type="paragraph" w:styleId="Komentarotema">
    <w:name w:val="annotation subject"/>
    <w:basedOn w:val="Komentarotekstas"/>
    <w:next w:val="Komentarotekstas"/>
    <w:semiHidden/>
    <w:rsid w:val="00CD1608"/>
    <w:rPr>
      <w:b/>
      <w:bCs/>
      <w:i w:val="0"/>
      <w:lang w:val="lt-LT" w:eastAsia="lt-LT"/>
    </w:rPr>
  </w:style>
  <w:style w:type="paragraph" w:styleId="Sraopastraipa">
    <w:name w:val="List Paragraph"/>
    <w:aliases w:val="List Paragraph Red,List Paragraph21,Buletai,Bullet EY,List Paragraph1,List Paragraph2,lp1,Bullet 1,Use Case List Paragraph,Numbering,ERP-List Paragraph,List Paragraph11,List Paragraph111,Paragraph,Lentele,VARNELES,List Paragraph12"/>
    <w:basedOn w:val="prastasis"/>
    <w:link w:val="SraopastraipaDiagrama"/>
    <w:uiPriority w:val="34"/>
    <w:qFormat/>
    <w:rsid w:val="004E0EB2"/>
    <w:pPr>
      <w:ind w:left="720"/>
      <w:contextualSpacing/>
    </w:pPr>
    <w:rPr>
      <w:lang w:val="es-ES" w:eastAsia="es-ES"/>
    </w:rPr>
  </w:style>
  <w:style w:type="paragraph" w:styleId="Pagrindiniotekstotrauka">
    <w:name w:val="Body Text Indent"/>
    <w:basedOn w:val="prastasis"/>
    <w:rsid w:val="00F70A04"/>
    <w:pPr>
      <w:spacing w:after="120"/>
      <w:ind w:left="283"/>
    </w:pPr>
  </w:style>
  <w:style w:type="paragraph" w:styleId="Dokumentostruktra">
    <w:name w:val="Document Map"/>
    <w:basedOn w:val="prastasis"/>
    <w:semiHidden/>
    <w:rsid w:val="00D07162"/>
    <w:pPr>
      <w:shd w:val="clear" w:color="auto" w:fill="000080"/>
    </w:pPr>
    <w:rPr>
      <w:rFonts w:ascii="Tahoma" w:hAnsi="Tahoma" w:cs="Tahoma"/>
      <w:sz w:val="20"/>
      <w:szCs w:val="20"/>
    </w:rPr>
  </w:style>
  <w:style w:type="character" w:customStyle="1" w:styleId="Antrat7Diagrama">
    <w:name w:val="Antraštė 7 Diagrama"/>
    <w:link w:val="Antrat7"/>
    <w:rsid w:val="00A23EBB"/>
    <w:rPr>
      <w:b/>
      <w:sz w:val="22"/>
      <w:u w:val="single"/>
      <w:lang w:eastAsia="en-US"/>
    </w:rPr>
  </w:style>
  <w:style w:type="character" w:customStyle="1" w:styleId="Antrat1Diagrama">
    <w:name w:val="Antraštė 1 Diagrama"/>
    <w:link w:val="Antrat1"/>
    <w:rsid w:val="00886032"/>
    <w:rPr>
      <w:b/>
      <w:sz w:val="24"/>
      <w:lang w:eastAsia="en-US"/>
    </w:rPr>
  </w:style>
  <w:style w:type="paragraph" w:customStyle="1" w:styleId="Sraopastraipa10">
    <w:name w:val="Sąrašo pastraipa1"/>
    <w:basedOn w:val="prastasis"/>
    <w:qFormat/>
    <w:rsid w:val="0088249D"/>
    <w:pPr>
      <w:suppressAutoHyphens/>
      <w:spacing w:after="200" w:line="276" w:lineRule="auto"/>
      <w:ind w:left="720"/>
    </w:pPr>
    <w:rPr>
      <w:rFonts w:ascii="Calibri" w:hAnsi="Calibri" w:cs="Calibri"/>
      <w:sz w:val="22"/>
      <w:szCs w:val="22"/>
    </w:rPr>
  </w:style>
  <w:style w:type="character" w:customStyle="1" w:styleId="SraopastraipaDiagrama">
    <w:name w:val="Sąrašo pastraipa Diagrama"/>
    <w:aliases w:val="List Paragraph Red Diagrama,List Paragraph21 Diagrama,Buletai Diagrama,Bullet EY Diagrama,List Paragraph1 Diagrama,List Paragraph2 Diagrama,lp1 Diagrama,Bullet 1 Diagrama,Use Case List Paragraph Diagrama,Numbering Diagrama"/>
    <w:link w:val="Sraopastraipa"/>
    <w:uiPriority w:val="34"/>
    <w:locked/>
    <w:rsid w:val="0097695E"/>
    <w:rPr>
      <w:sz w:val="24"/>
      <w:szCs w:val="24"/>
      <w:lang w:val="es-ES" w:eastAsia="es-ES"/>
    </w:rPr>
  </w:style>
  <w:style w:type="character" w:customStyle="1" w:styleId="KomentarotekstasDiagrama">
    <w:name w:val="Komentaro tekstas Diagrama"/>
    <w:basedOn w:val="Numatytasispastraiposriftas"/>
    <w:link w:val="Komentarotekstas"/>
    <w:uiPriority w:val="99"/>
    <w:semiHidden/>
    <w:rsid w:val="00BA46FD"/>
    <w:rPr>
      <w:i/>
      <w:lang w:val="en-US" w:eastAsia="en-US"/>
    </w:rPr>
  </w:style>
  <w:style w:type="paragraph" w:styleId="Pataisymai">
    <w:name w:val="Revision"/>
    <w:hidden/>
    <w:uiPriority w:val="99"/>
    <w:semiHidden/>
    <w:rsid w:val="00A91C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643110">
      <w:bodyDiv w:val="1"/>
      <w:marLeft w:val="0"/>
      <w:marRight w:val="0"/>
      <w:marTop w:val="0"/>
      <w:marBottom w:val="0"/>
      <w:divBdr>
        <w:top w:val="none" w:sz="0" w:space="0" w:color="auto"/>
        <w:left w:val="none" w:sz="0" w:space="0" w:color="auto"/>
        <w:bottom w:val="none" w:sz="0" w:space="0" w:color="auto"/>
        <w:right w:val="none" w:sz="0" w:space="0" w:color="auto"/>
      </w:divBdr>
    </w:div>
    <w:div w:id="17120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macija@vgaet.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macija@vgaet.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________@vilniausapsvietima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86ce7da-9268-427c-a567-41266b9ad8a3" xsi:nil="true"/>
    <Data xmlns="686ce7da-9268-427c-a567-41266b9ad8a3" xsi:nil="true"/>
    <TaxCatchAll xmlns="8b492cc9-432a-403e-a2ec-bf361c12b05e" xsi:nil="true"/>
    <lcf76f155ced4ddcb4097134ff3c332f xmlns="686ce7da-9268-427c-a567-41266b9ad8a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6F66FD-E19F-48FC-81D9-7EE9F9DDF934}">
  <ds:schemaRefs>
    <ds:schemaRef ds:uri="http://schemas.microsoft.com/sharepoint/v3/contenttype/forms"/>
  </ds:schemaRefs>
</ds:datastoreItem>
</file>

<file path=customXml/itemProps2.xml><?xml version="1.0" encoding="utf-8"?>
<ds:datastoreItem xmlns:ds="http://schemas.openxmlformats.org/officeDocument/2006/customXml" ds:itemID="{ED627DD6-5ECB-4F2E-A4FA-F6D44955CDF4}">
  <ds:schemaRefs>
    <ds:schemaRef ds:uri="http://schemas.openxmlformats.org/officeDocument/2006/bibliography"/>
  </ds:schemaRefs>
</ds:datastoreItem>
</file>

<file path=customXml/itemProps3.xml><?xml version="1.0" encoding="utf-8"?>
<ds:datastoreItem xmlns:ds="http://schemas.openxmlformats.org/officeDocument/2006/customXml" ds:itemID="{6C578960-B62A-4E27-B581-4BE8B97D1579}">
  <ds:schemaRefs>
    <ds:schemaRef ds:uri="http://schemas.microsoft.com/office/2006/metadata/properties"/>
    <ds:schemaRef ds:uri="http://schemas.microsoft.com/office/infopath/2007/PartnerControls"/>
    <ds:schemaRef ds:uri="686ce7da-9268-427c-a567-41266b9ad8a3"/>
    <ds:schemaRef ds:uri="8b492cc9-432a-403e-a2ec-bf361c12b05e"/>
  </ds:schemaRefs>
</ds:datastoreItem>
</file>

<file path=customXml/itemProps4.xml><?xml version="1.0" encoding="utf-8"?>
<ds:datastoreItem xmlns:ds="http://schemas.openxmlformats.org/officeDocument/2006/customXml" ds:itemID="{548CA2BB-EFD2-46D4-BA45-71D4458A2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3445</Words>
  <Characters>25086</Characters>
  <Application>Microsoft Office Word</Application>
  <DocSecurity>0</DocSecurity>
  <Lines>209</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 PARDAVIMO</vt:lpstr>
      <vt:lpstr>PIRKIMO – PARDAVIMO</vt:lpstr>
    </vt:vector>
  </TitlesOfParts>
  <Company>VGAET</Company>
  <LinksUpToDate>false</LinksUpToDate>
  <CharactersWithSpaces>28475</CharactersWithSpaces>
  <SharedDoc>false</SharedDoc>
  <HLinks>
    <vt:vector size="12" baseType="variant">
      <vt:variant>
        <vt:i4>7929923</vt:i4>
      </vt:variant>
      <vt:variant>
        <vt:i4>3</vt:i4>
      </vt:variant>
      <vt:variant>
        <vt:i4>0</vt:i4>
      </vt:variant>
      <vt:variant>
        <vt:i4>5</vt:i4>
      </vt:variant>
      <vt:variant>
        <vt:lpwstr>mailto:informacija@vgaet.lt</vt:lpwstr>
      </vt:variant>
      <vt:variant>
        <vt:lpwstr/>
      </vt:variant>
      <vt:variant>
        <vt:i4>7929923</vt:i4>
      </vt:variant>
      <vt:variant>
        <vt:i4>0</vt:i4>
      </vt:variant>
      <vt:variant>
        <vt:i4>0</vt:i4>
      </vt:variant>
      <vt:variant>
        <vt:i4>5</vt:i4>
      </vt:variant>
      <vt:variant>
        <vt:lpwstr>mailto:informacija@vgaet.lt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 PARDAVIMO</dc:title>
  <dc:subject/>
  <dc:creator>Maryte</dc:creator>
  <cp:keywords/>
  <cp:lastModifiedBy>Vytautas Rasimavičius</cp:lastModifiedBy>
  <cp:revision>48</cp:revision>
  <cp:lastPrinted>2022-04-29T09:05:00Z</cp:lastPrinted>
  <dcterms:created xsi:type="dcterms:W3CDTF">2022-05-04T06:53:00Z</dcterms:created>
  <dcterms:modified xsi:type="dcterms:W3CDTF">2024-12-06T06:21:00Z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ies>
</file>